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A7" w:rsidRPr="00C737A7" w:rsidRDefault="00C737A7" w:rsidP="00C737A7">
      <w:pPr>
        <w:ind w:left="1080"/>
        <w:jc w:val="center"/>
        <w:rPr>
          <w:b/>
          <w:sz w:val="40"/>
          <w:szCs w:val="40"/>
        </w:rPr>
      </w:pPr>
      <w:r w:rsidRPr="00C737A7">
        <w:rPr>
          <w:rFonts w:ascii="Arial" w:eastAsia="Arial" w:hAnsi="Arial" w:cs="Arial"/>
          <w:b/>
          <w:sz w:val="40"/>
          <w:szCs w:val="40"/>
        </w:rPr>
        <w:t>Unit 4</w:t>
      </w:r>
    </w:p>
    <w:p w:rsidR="00C737A7" w:rsidRPr="00C737A7" w:rsidRDefault="00C737A7" w:rsidP="00C737A7">
      <w:pPr>
        <w:spacing w:line="11" w:lineRule="exact"/>
        <w:jc w:val="center"/>
        <w:rPr>
          <w:b/>
          <w:sz w:val="40"/>
          <w:szCs w:val="40"/>
        </w:rPr>
      </w:pPr>
    </w:p>
    <w:p w:rsidR="00C737A7" w:rsidRPr="00C737A7" w:rsidRDefault="00C737A7" w:rsidP="00C737A7">
      <w:pPr>
        <w:ind w:left="1080"/>
        <w:jc w:val="center"/>
        <w:rPr>
          <w:b/>
          <w:sz w:val="40"/>
          <w:szCs w:val="40"/>
        </w:rPr>
      </w:pPr>
      <w:r w:rsidRPr="00C737A7">
        <w:rPr>
          <w:rFonts w:ascii="Arial" w:eastAsia="Arial" w:hAnsi="Arial" w:cs="Arial"/>
          <w:b/>
          <w:sz w:val="40"/>
          <w:szCs w:val="40"/>
        </w:rPr>
        <w:t>Parts of Meals: Courses</w:t>
      </w:r>
    </w:p>
    <w:p w:rsidR="00C737A7" w:rsidRDefault="00C737A7" w:rsidP="00C737A7">
      <w:pPr>
        <w:spacing w:line="317" w:lineRule="exact"/>
        <w:rPr>
          <w:sz w:val="20"/>
          <w:szCs w:val="20"/>
        </w:rPr>
      </w:pPr>
    </w:p>
    <w:p w:rsidR="00C737A7" w:rsidRDefault="00C737A7" w:rsidP="00C737A7">
      <w:pPr>
        <w:tabs>
          <w:tab w:val="left" w:pos="1460"/>
        </w:tabs>
        <w:ind w:left="1460"/>
        <w:jc w:val="center"/>
        <w:rPr>
          <w:rFonts w:ascii="Arial" w:eastAsia="Arial" w:hAnsi="Arial" w:cs="Arial"/>
        </w:rPr>
      </w:pPr>
      <w:r w:rsidRPr="00C737A7">
        <w:rPr>
          <w:rFonts w:ascii="Arial" w:eastAsia="Arial" w:hAnsi="Arial" w:cs="Arial"/>
          <w:b/>
          <w:sz w:val="36"/>
          <w:szCs w:val="36"/>
        </w:rPr>
        <w:t>Vocabulary</w:t>
      </w:r>
    </w:p>
    <w:p w:rsidR="00C737A7" w:rsidRDefault="00C737A7" w:rsidP="00C737A7">
      <w:pPr>
        <w:spacing w:line="148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52" w:lineRule="auto"/>
        <w:ind w:left="14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COURSE is a part or stage of a meal often served formally and often described according to the main food provided. So we speak of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</w:rPr>
        <w:t>sh course or meat course. The number of courses in a meal varies according to the formality and the size of the meal. We can say:</w:t>
      </w:r>
    </w:p>
    <w:p w:rsidR="00C737A7" w:rsidRDefault="00C737A7" w:rsidP="00C737A7">
      <w:pPr>
        <w:spacing w:line="29" w:lineRule="exact"/>
        <w:rPr>
          <w:rFonts w:ascii="Arial" w:eastAsia="Arial" w:hAnsi="Arial" w:cs="Arial"/>
        </w:rPr>
      </w:pPr>
    </w:p>
    <w:p w:rsidR="00C737A7" w:rsidRDefault="00C737A7" w:rsidP="00C737A7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3-course meal, 5-course meal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  <w:i/>
          <w:iCs/>
        </w:rPr>
        <w:t>first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i/>
          <w:iCs/>
        </w:rPr>
        <w:t xml:space="preserve"> second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i/>
          <w:iCs/>
        </w:rPr>
        <w:t xml:space="preserve"> main course</w:t>
      </w:r>
    </w:p>
    <w:p w:rsidR="00C737A7" w:rsidRDefault="00C737A7" w:rsidP="00C737A7">
      <w:pPr>
        <w:spacing w:line="13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78" w:lineRule="auto"/>
        <w:ind w:left="1460" w:right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That restaurant has excellent 3-course meals for very reasonable prices. We’re having </w:t>
      </w:r>
      <w:r>
        <w:rPr>
          <w:rFonts w:ascii="Arial" w:eastAsia="Arial" w:hAnsi="Arial" w:cs="Arial"/>
          <w:i/>
          <w:iCs/>
        </w:rPr>
        <w:t>fish</w:t>
      </w:r>
      <w:r>
        <w:rPr>
          <w:rFonts w:ascii="Arial" w:eastAsia="Arial" w:hAnsi="Arial" w:cs="Arial"/>
          <w:i/>
          <w:iCs/>
        </w:rPr>
        <w:t xml:space="preserve"> for the main course.</w:t>
      </w:r>
    </w:p>
    <w:p w:rsidR="00C737A7" w:rsidRDefault="00C737A7" w:rsidP="00C737A7">
      <w:pPr>
        <w:spacing w:line="101" w:lineRule="exact"/>
        <w:rPr>
          <w:rFonts w:ascii="Arial" w:eastAsia="Arial" w:hAnsi="Arial" w:cs="Arial"/>
        </w:rPr>
      </w:pPr>
    </w:p>
    <w:p w:rsidR="00C737A7" w:rsidRDefault="00C737A7" w:rsidP="00C737A7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 are the names of the courses:</w:t>
      </w:r>
    </w:p>
    <w:p w:rsidR="00C737A7" w:rsidRDefault="00C737A7" w:rsidP="00C737A7">
      <w:pPr>
        <w:spacing w:line="120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32" w:lineRule="auto"/>
        <w:ind w:left="1860" w:right="200" w:hanging="3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hors</w:t>
      </w:r>
      <w:proofErr w:type="gramEnd"/>
      <w:r>
        <w:rPr>
          <w:rFonts w:ascii="Arial" w:eastAsia="Arial" w:hAnsi="Arial" w:cs="Arial"/>
        </w:rPr>
        <w:t xml:space="preserve"> d’oeuvre | several types of tasty food </w:t>
      </w:r>
      <w:r>
        <w:rPr>
          <w:rFonts w:ascii="Arial" w:eastAsia="Arial" w:hAnsi="Arial" w:cs="Arial"/>
        </w:rPr>
        <w:t>offered in small quan</w:t>
      </w:r>
      <w:r>
        <w:rPr>
          <w:rFonts w:ascii="Arial" w:eastAsia="Arial" w:hAnsi="Arial" w:cs="Arial"/>
        </w:rPr>
        <w:t>tities at the beginning of a meal.</w:t>
      </w:r>
    </w:p>
    <w:p w:rsidR="00C737A7" w:rsidRDefault="00C737A7" w:rsidP="00C737A7">
      <w:pPr>
        <w:spacing w:line="40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61" w:lineRule="auto"/>
        <w:ind w:left="1860" w:right="200" w:hanging="3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appetizer</w:t>
      </w:r>
      <w:proofErr w:type="gramEnd"/>
      <w:r>
        <w:rPr>
          <w:rFonts w:ascii="Arial" w:eastAsia="Arial" w:hAnsi="Arial" w:cs="Arial"/>
        </w:rPr>
        <w:t xml:space="preserve"> (starter) | a small serving of juice, fruit, seafood, etc. at the beginning of the meal to make people want to eat.</w:t>
      </w:r>
    </w:p>
    <w:p w:rsidR="00C737A7" w:rsidRDefault="00C737A7" w:rsidP="00C737A7">
      <w:pPr>
        <w:spacing w:line="17" w:lineRule="exact"/>
        <w:rPr>
          <w:rFonts w:ascii="Arial" w:eastAsia="Arial" w:hAnsi="Arial" w:cs="Arial"/>
        </w:rPr>
      </w:pPr>
    </w:p>
    <w:p w:rsidR="00C737A7" w:rsidRDefault="00C737A7" w:rsidP="00C737A7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soup</w:t>
      </w:r>
      <w:proofErr w:type="gramEnd"/>
      <w:r>
        <w:rPr>
          <w:rFonts w:ascii="Arial" w:eastAsia="Arial" w:hAnsi="Arial" w:cs="Arial"/>
        </w:rPr>
        <w:t xml:space="preserve"> | usually the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</w:rPr>
        <w:t>rst course in a formal dinner (or meal).</w:t>
      </w:r>
    </w:p>
    <w:p w:rsidR="00C737A7" w:rsidRDefault="00C737A7" w:rsidP="00C737A7">
      <w:pPr>
        <w:spacing w:line="54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54" w:lineRule="auto"/>
        <w:ind w:left="1860" w:right="200" w:hanging="3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farinaceous</w:t>
      </w:r>
      <w:proofErr w:type="gramEnd"/>
      <w:r>
        <w:rPr>
          <w:rFonts w:ascii="Arial" w:eastAsia="Arial" w:hAnsi="Arial" w:cs="Arial"/>
        </w:rPr>
        <w:t xml:space="preserve"> | dish prepared from °our (such as macaroni, spaghetti, etc.) or cereals (rice, corn, etc.), and served with melted butter, cheese and various sauces.</w:t>
      </w:r>
    </w:p>
    <w:p w:rsidR="00C737A7" w:rsidRDefault="00C737A7" w:rsidP="00C737A7">
      <w:pPr>
        <w:spacing w:line="26" w:lineRule="exact"/>
        <w:rPr>
          <w:rFonts w:ascii="Arial" w:eastAsia="Arial" w:hAnsi="Arial" w:cs="Arial"/>
        </w:rPr>
      </w:pPr>
    </w:p>
    <w:p w:rsidR="00C737A7" w:rsidRDefault="00C737A7" w:rsidP="00C737A7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eggs</w:t>
      </w:r>
      <w:proofErr w:type="gramEnd"/>
      <w:r>
        <w:rPr>
          <w:rFonts w:ascii="Arial" w:eastAsia="Arial" w:hAnsi="Arial" w:cs="Arial"/>
        </w:rPr>
        <w:t xml:space="preserve"> | garnished egg dishes.</w:t>
      </w:r>
    </w:p>
    <w:p w:rsidR="00C737A7" w:rsidRDefault="00C737A7" w:rsidP="00C737A7">
      <w:pPr>
        <w:spacing w:line="53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54" w:lineRule="auto"/>
        <w:ind w:left="1860" w:right="200" w:hanging="3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</w:rPr>
        <w:t>sh</w:t>
      </w:r>
      <w:proofErr w:type="gramEnd"/>
      <w:r>
        <w:rPr>
          <w:rFonts w:ascii="Arial" w:eastAsia="Arial" w:hAnsi="Arial" w:cs="Arial"/>
        </w:rPr>
        <w:t xml:space="preserve"> | the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</w:rPr>
        <w:t xml:space="preserve">sh course in a formal meal, usually served after the soup and before the </w:t>
      </w:r>
      <w:r>
        <w:rPr>
          <w:rFonts w:ascii="Arial" w:eastAsia="Arial" w:hAnsi="Arial" w:cs="Arial"/>
        </w:rPr>
        <w:t xml:space="preserve">entrée </w:t>
      </w:r>
      <w:r>
        <w:rPr>
          <w:rFonts w:ascii="Arial" w:eastAsia="Arial" w:hAnsi="Arial" w:cs="Arial"/>
        </w:rPr>
        <w:t xml:space="preserve">. Nearly all kinds of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</w:rPr>
        <w:t>sh can be served but without complicated garnishes.</w:t>
      </w:r>
    </w:p>
    <w:p w:rsidR="00C737A7" w:rsidRDefault="00C737A7" w:rsidP="00C737A7">
      <w:pPr>
        <w:spacing w:line="26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32" w:lineRule="auto"/>
        <w:ind w:left="1860" w:right="200" w:hanging="3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entrée </w:t>
      </w:r>
      <w:r>
        <w:rPr>
          <w:rFonts w:ascii="Arial" w:eastAsia="Arial" w:hAnsi="Arial" w:cs="Arial"/>
        </w:rPr>
        <w:t xml:space="preserve"> |</w:t>
      </w:r>
      <w:proofErr w:type="gramEnd"/>
      <w:r>
        <w:rPr>
          <w:rFonts w:ascii="Arial" w:eastAsia="Arial" w:hAnsi="Arial" w:cs="Arial"/>
        </w:rPr>
        <w:t xml:space="preserve"> (US) the main dish of a meal; (UK) at very formal meals, a small dish served just before the main part.</w:t>
      </w:r>
    </w:p>
    <w:p w:rsidR="00C737A7" w:rsidRDefault="00C737A7" w:rsidP="00C737A7">
      <w:pPr>
        <w:spacing w:line="252" w:lineRule="auto"/>
        <w:ind w:left="1860" w:right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is a dish of meat, game or poultry which is not roasted or grilled. Vegetables are not served with an </w:t>
      </w:r>
      <w:r>
        <w:rPr>
          <w:rFonts w:ascii="Arial" w:eastAsia="Arial" w:hAnsi="Arial" w:cs="Arial"/>
        </w:rPr>
        <w:t>entrée</w:t>
      </w:r>
      <w:r>
        <w:rPr>
          <w:rFonts w:ascii="Arial" w:eastAsia="Arial" w:hAnsi="Arial" w:cs="Arial"/>
        </w:rPr>
        <w:t xml:space="preserve"> if it is followed by roasts with vegetables. </w:t>
      </w:r>
      <w:proofErr w:type="gramStart"/>
      <w:r>
        <w:rPr>
          <w:rFonts w:ascii="Arial" w:eastAsia="Arial" w:hAnsi="Arial" w:cs="Arial"/>
        </w:rPr>
        <w:t xml:space="preserve">Entrée </w:t>
      </w:r>
      <w:r>
        <w:rPr>
          <w:rFonts w:ascii="Arial" w:eastAsia="Arial" w:hAnsi="Arial" w:cs="Arial"/>
        </w:rPr>
        <w:t xml:space="preserve"> dishes</w:t>
      </w:r>
      <w:proofErr w:type="gramEnd"/>
      <w:r>
        <w:rPr>
          <w:rFonts w:ascii="Arial" w:eastAsia="Arial" w:hAnsi="Arial" w:cs="Arial"/>
        </w:rPr>
        <w:t xml:space="preserve"> are usually light, small and garnished.</w:t>
      </w:r>
    </w:p>
    <w:p w:rsidR="00C737A7" w:rsidRDefault="00C737A7" w:rsidP="00C737A7">
      <w:pPr>
        <w:spacing w:line="26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61" w:lineRule="auto"/>
        <w:ind w:left="1860" w:right="200" w:hanging="3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main</w:t>
      </w:r>
      <w:proofErr w:type="gramEnd"/>
      <w:r>
        <w:rPr>
          <w:rFonts w:ascii="Arial" w:eastAsia="Arial" w:hAnsi="Arial" w:cs="Arial"/>
        </w:rPr>
        <w:t xml:space="preserve"> (meat) course | roasts and grills usually served with vegetables and / or a salad.</w:t>
      </w:r>
    </w:p>
    <w:p w:rsidR="00C737A7" w:rsidRDefault="00C737A7" w:rsidP="00C737A7">
      <w:pPr>
        <w:spacing w:line="17" w:lineRule="exact"/>
        <w:rPr>
          <w:rFonts w:ascii="Arial" w:eastAsia="Arial" w:hAnsi="Arial" w:cs="Arial"/>
        </w:rPr>
      </w:pPr>
    </w:p>
    <w:p w:rsidR="00C737A7" w:rsidRDefault="00C737A7" w:rsidP="00C737A7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sweet</w:t>
      </w:r>
      <w:proofErr w:type="gramEnd"/>
      <w:r>
        <w:rPr>
          <w:rFonts w:ascii="Arial" w:eastAsia="Arial" w:hAnsi="Arial" w:cs="Arial"/>
        </w:rPr>
        <w:t xml:space="preserve"> | sweet food served after the main course in a meal.</w:t>
      </w:r>
    </w:p>
    <w:p w:rsidR="00C737A7" w:rsidRDefault="00C737A7" w:rsidP="00C737A7">
      <w:pPr>
        <w:spacing w:line="54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61" w:lineRule="auto"/>
        <w:ind w:left="1860" w:right="200" w:hanging="3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savoury</w:t>
      </w:r>
      <w:proofErr w:type="gramEnd"/>
      <w:r>
        <w:rPr>
          <w:rFonts w:ascii="Arial" w:eastAsia="Arial" w:hAnsi="Arial" w:cs="Arial"/>
        </w:rPr>
        <w:t xml:space="preserve"> | something pleasant to eat, a delicacy, but with a salty taste; the last course in a formal meal.</w:t>
      </w:r>
    </w:p>
    <w:p w:rsidR="00C737A7" w:rsidRDefault="00C737A7" w:rsidP="00C737A7">
      <w:pPr>
        <w:spacing w:line="17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61" w:lineRule="auto"/>
        <w:ind w:left="1860" w:right="220" w:hanging="392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cheese</w:t>
      </w:r>
      <w:proofErr w:type="gramEnd"/>
      <w:r>
        <w:rPr>
          <w:rFonts w:ascii="Arial" w:eastAsia="Arial" w:hAnsi="Arial" w:cs="Arial"/>
        </w:rPr>
        <w:t xml:space="preserve"> and biscuits | a selection of cheeses and biscuits, esp. served at the end of a formal dinner.</w:t>
      </w:r>
    </w:p>
    <w:p w:rsidR="00C737A7" w:rsidRDefault="00C737A7" w:rsidP="00C737A7">
      <w:pPr>
        <w:spacing w:line="17" w:lineRule="exact"/>
        <w:rPr>
          <w:rFonts w:ascii="Arial" w:eastAsia="Arial" w:hAnsi="Arial" w:cs="Arial"/>
        </w:rPr>
      </w:pPr>
    </w:p>
    <w:p w:rsidR="00C737A7" w:rsidRDefault="00C737A7" w:rsidP="00C737A7">
      <w:pPr>
        <w:ind w:left="146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dessert</w:t>
      </w:r>
      <w:proofErr w:type="gramEnd"/>
      <w:r>
        <w:rPr>
          <w:rFonts w:ascii="Arial" w:eastAsia="Arial" w:hAnsi="Arial" w:cs="Arial"/>
        </w:rPr>
        <w:t xml:space="preserve"> | fresh fruit of all kinds and nuts.</w:t>
      </w:r>
    </w:p>
    <w:p w:rsidR="00C737A7" w:rsidRDefault="00C737A7" w:rsidP="00C737A7">
      <w:pPr>
        <w:spacing w:line="53" w:lineRule="exact"/>
        <w:rPr>
          <w:rFonts w:ascii="Arial" w:eastAsia="Arial" w:hAnsi="Arial" w:cs="Arial"/>
        </w:rPr>
      </w:pPr>
    </w:p>
    <w:p w:rsidR="00C737A7" w:rsidRDefault="00C737A7" w:rsidP="00C737A7">
      <w:pPr>
        <w:spacing w:line="261" w:lineRule="auto"/>
        <w:ind w:left="1860" w:right="200" w:hanging="392"/>
        <w:rPr>
          <w:sz w:val="20"/>
          <w:szCs w:val="20"/>
        </w:rPr>
      </w:pPr>
      <w:r>
        <w:rPr>
          <w:rFonts w:ascii="Arial" w:eastAsia="Arial" w:hAnsi="Arial" w:cs="Arial"/>
        </w:rPr>
        <w:t>coffee</w:t>
      </w:r>
      <w:r>
        <w:rPr>
          <w:rFonts w:ascii="Arial" w:eastAsia="Arial" w:hAnsi="Arial" w:cs="Arial"/>
        </w:rPr>
        <w:t xml:space="preserve"> | the last stage of most present-day European and American dinner parties, where </w:t>
      </w:r>
      <w:r>
        <w:rPr>
          <w:rFonts w:ascii="Arial" w:eastAsia="Arial" w:hAnsi="Arial" w:cs="Arial"/>
        </w:rPr>
        <w:t>coffee</w:t>
      </w:r>
      <w:r>
        <w:rPr>
          <w:rFonts w:ascii="Arial" w:eastAsia="Arial" w:hAnsi="Arial" w:cs="Arial"/>
        </w:rPr>
        <w:t xml:space="preserve"> is taken either at the table or in the living-room.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5FCBC44" wp14:editId="1BCF2731">
                <wp:simplePos x="0" y="0"/>
                <wp:positionH relativeFrom="column">
                  <wp:posOffset>2008505</wp:posOffset>
                </wp:positionH>
                <wp:positionV relativeFrom="paragraph">
                  <wp:posOffset>-4725035</wp:posOffset>
                </wp:positionV>
                <wp:extent cx="0" cy="27940"/>
                <wp:effectExtent l="0" t="0" r="19050" b="29210"/>
                <wp:wrapNone/>
                <wp:docPr id="779" name="Straight Connector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346BA" id="Straight Connector 77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15pt,-372.05pt" to="158.15pt,-3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" o:allowincell="f" filled="t" strokeweight=".232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51F35E6" wp14:editId="4963B41C">
                <wp:simplePos x="0" y="0"/>
                <wp:positionH relativeFrom="column">
                  <wp:posOffset>2136775</wp:posOffset>
                </wp:positionH>
                <wp:positionV relativeFrom="paragraph">
                  <wp:posOffset>-4822190</wp:posOffset>
                </wp:positionV>
                <wp:extent cx="0" cy="27940"/>
                <wp:effectExtent l="0" t="0" r="19050" b="29210"/>
                <wp:wrapNone/>
                <wp:docPr id="780" name="Straight Connector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1E066" id="Straight Connector 78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5pt,-379.7pt" to="168.25pt,-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" o:allowincell="f" filled="t" strokeweight=".23289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101843F" wp14:editId="023B11D9">
                <wp:simplePos x="0" y="0"/>
                <wp:positionH relativeFrom="column">
                  <wp:posOffset>1496060</wp:posOffset>
                </wp:positionH>
                <wp:positionV relativeFrom="paragraph">
                  <wp:posOffset>-2651125</wp:posOffset>
                </wp:positionV>
                <wp:extent cx="0" cy="27940"/>
                <wp:effectExtent l="0" t="0" r="19050" b="29210"/>
                <wp:wrapNone/>
                <wp:docPr id="781" name="Straight Connector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59A1E" id="Straight Connector 78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8pt,-208.75pt" to="117.8pt,-2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" o:allowincell="f" filled="t" strokeweight=".23289mm">
                <v:stroke joinstyle="miter"/>
                <o:lock v:ext="edit" shapetype="f"/>
              </v:line>
            </w:pict>
          </mc:Fallback>
        </mc:AlternateContent>
      </w:r>
      <w:bookmarkStart w:id="0" w:name="page176"/>
      <w:bookmarkStart w:id="1" w:name="_GoBack"/>
      <w:bookmarkEnd w:id="0"/>
      <w:bookmarkEnd w:id="1"/>
    </w:p>
    <w:p w:rsidR="00E237CC" w:rsidRDefault="00E237CC"/>
    <w:sectPr w:rsidR="00E237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E5"/>
    <w:multiLevelType w:val="hybridMultilevel"/>
    <w:tmpl w:val="DB7241A8"/>
    <w:lvl w:ilvl="0" w:tplc="1708F492">
      <w:start w:val="1"/>
      <w:numFmt w:val="bullet"/>
      <w:lvlText w:val="⁄"/>
      <w:lvlJc w:val="left"/>
      <w:pPr>
        <w:ind w:left="0" w:firstLine="0"/>
      </w:pPr>
    </w:lvl>
    <w:lvl w:ilvl="1" w:tplc="380A3EEE">
      <w:numFmt w:val="decimal"/>
      <w:lvlText w:val=""/>
      <w:lvlJc w:val="left"/>
      <w:pPr>
        <w:ind w:left="0" w:firstLine="0"/>
      </w:pPr>
    </w:lvl>
    <w:lvl w:ilvl="2" w:tplc="A1942930">
      <w:numFmt w:val="decimal"/>
      <w:lvlText w:val=""/>
      <w:lvlJc w:val="left"/>
      <w:pPr>
        <w:ind w:left="0" w:firstLine="0"/>
      </w:pPr>
    </w:lvl>
    <w:lvl w:ilvl="3" w:tplc="81A636E0">
      <w:numFmt w:val="decimal"/>
      <w:lvlText w:val=""/>
      <w:lvlJc w:val="left"/>
      <w:pPr>
        <w:ind w:left="0" w:firstLine="0"/>
      </w:pPr>
    </w:lvl>
    <w:lvl w:ilvl="4" w:tplc="84762366">
      <w:numFmt w:val="decimal"/>
      <w:lvlText w:val=""/>
      <w:lvlJc w:val="left"/>
      <w:pPr>
        <w:ind w:left="0" w:firstLine="0"/>
      </w:pPr>
    </w:lvl>
    <w:lvl w:ilvl="5" w:tplc="841A4D12">
      <w:numFmt w:val="decimal"/>
      <w:lvlText w:val=""/>
      <w:lvlJc w:val="left"/>
      <w:pPr>
        <w:ind w:left="0" w:firstLine="0"/>
      </w:pPr>
    </w:lvl>
    <w:lvl w:ilvl="6" w:tplc="35EAC1F2">
      <w:numFmt w:val="decimal"/>
      <w:lvlText w:val=""/>
      <w:lvlJc w:val="left"/>
      <w:pPr>
        <w:ind w:left="0" w:firstLine="0"/>
      </w:pPr>
    </w:lvl>
    <w:lvl w:ilvl="7" w:tplc="DA28DE3C">
      <w:numFmt w:val="decimal"/>
      <w:lvlText w:val=""/>
      <w:lvlJc w:val="left"/>
      <w:pPr>
        <w:ind w:left="0" w:firstLine="0"/>
      </w:pPr>
    </w:lvl>
    <w:lvl w:ilvl="8" w:tplc="40F8DC3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A7"/>
    <w:rsid w:val="00C737A7"/>
    <w:rsid w:val="00E2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BE833-EC33-4723-B2D5-5222C6F7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A7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1753</Characters>
  <Application>Microsoft Office Word</Application>
  <DocSecurity>0</DocSecurity>
  <Lines>14</Lines>
  <Paragraphs>4</Paragraphs>
  <ScaleCrop>false</ScaleCrop>
  <Company>HP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2021-03-03T12:16:00Z</dcterms:created>
  <dcterms:modified xsi:type="dcterms:W3CDTF">2021-03-03T12:19:00Z</dcterms:modified>
</cp:coreProperties>
</file>