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227" w:rsidRDefault="00447227" w:rsidP="00447227">
      <w:pPr>
        <w:ind w:left="1080"/>
        <w:jc w:val="center"/>
        <w:rPr>
          <w:sz w:val="20"/>
          <w:szCs w:val="20"/>
        </w:rPr>
      </w:pPr>
      <w:r>
        <w:rPr>
          <w:rFonts w:ascii="Arial" w:eastAsia="Arial" w:hAnsi="Arial" w:cs="Arial"/>
          <w:sz w:val="32"/>
          <w:szCs w:val="32"/>
        </w:rPr>
        <w:t>Unit 11</w:t>
      </w:r>
    </w:p>
    <w:p w:rsidR="00447227" w:rsidRDefault="00447227" w:rsidP="00447227">
      <w:pPr>
        <w:spacing w:line="22" w:lineRule="exact"/>
        <w:jc w:val="center"/>
        <w:rPr>
          <w:sz w:val="20"/>
          <w:szCs w:val="20"/>
        </w:rPr>
      </w:pPr>
    </w:p>
    <w:p w:rsidR="00447227" w:rsidRDefault="00447227" w:rsidP="00447227">
      <w:pPr>
        <w:ind w:left="1080"/>
        <w:jc w:val="center"/>
        <w:rPr>
          <w:sz w:val="20"/>
          <w:szCs w:val="20"/>
        </w:rPr>
      </w:pPr>
      <w:r>
        <w:rPr>
          <w:rFonts w:ascii="Arial" w:eastAsia="Arial" w:hAnsi="Arial" w:cs="Arial"/>
          <w:sz w:val="32"/>
          <w:szCs w:val="32"/>
        </w:rPr>
        <w:t>Complaints</w:t>
      </w:r>
    </w:p>
    <w:p w:rsidR="00447227" w:rsidRDefault="00447227" w:rsidP="00447227">
      <w:pPr>
        <w:spacing w:line="353" w:lineRule="exact"/>
        <w:rPr>
          <w:sz w:val="20"/>
          <w:szCs w:val="20"/>
        </w:rPr>
      </w:pPr>
    </w:p>
    <w:p w:rsidR="00447227" w:rsidRDefault="00447227" w:rsidP="00447227">
      <w:pPr>
        <w:tabs>
          <w:tab w:val="left" w:pos="1460"/>
        </w:tabs>
        <w:ind w:left="1460"/>
        <w:rPr>
          <w:rFonts w:ascii="Arial" w:eastAsia="Arial" w:hAnsi="Arial" w:cs="Arial"/>
        </w:rPr>
      </w:pPr>
      <w:r w:rsidRPr="00447227">
        <w:rPr>
          <w:rFonts w:ascii="Arial" w:eastAsia="Arial" w:hAnsi="Arial" w:cs="Arial"/>
          <w:b/>
        </w:rPr>
        <w:t>READING</w:t>
      </w:r>
    </w:p>
    <w:p w:rsidR="00447227" w:rsidRDefault="00447227" w:rsidP="00447227">
      <w:pPr>
        <w:spacing w:line="22" w:lineRule="exact"/>
        <w:rPr>
          <w:rFonts w:ascii="Arial" w:eastAsia="Arial" w:hAnsi="Arial" w:cs="Arial"/>
        </w:rPr>
      </w:pPr>
    </w:p>
    <w:p w:rsidR="00447227" w:rsidRDefault="00447227" w:rsidP="00447227">
      <w:pPr>
        <w:spacing w:line="225" w:lineRule="auto"/>
        <w:ind w:left="1460"/>
        <w:rPr>
          <w:rFonts w:ascii="Arial" w:eastAsia="Arial" w:hAnsi="Arial" w:cs="Arial"/>
        </w:rPr>
      </w:pPr>
    </w:p>
    <w:p w:rsidR="00447227" w:rsidRDefault="00447227" w:rsidP="00447227">
      <w:pPr>
        <w:spacing w:line="225" w:lineRule="auto"/>
        <w:ind w:left="1460"/>
        <w:rPr>
          <w:rFonts w:ascii="Arial" w:eastAsia="Arial" w:hAnsi="Arial" w:cs="Arial"/>
        </w:rPr>
      </w:pPr>
      <w:r>
        <w:rPr>
          <w:rFonts w:ascii="Arial" w:eastAsia="Arial" w:hAnsi="Arial" w:cs="Arial"/>
        </w:rPr>
        <w:t xml:space="preserve">Read the passages from a training book for hotel industry </w:t>
      </w:r>
      <w:r>
        <w:rPr>
          <w:rFonts w:ascii="Arial" w:eastAsia="Arial" w:hAnsi="Arial" w:cs="Arial"/>
        </w:rPr>
        <w:t>staff</w:t>
      </w:r>
      <w:r>
        <w:rPr>
          <w:rFonts w:ascii="Arial" w:eastAsia="Arial" w:hAnsi="Arial" w:cs="Arial"/>
        </w:rPr>
        <w:t>.</w:t>
      </w:r>
    </w:p>
    <w:p w:rsidR="00447227" w:rsidRDefault="00447227" w:rsidP="00447227">
      <w:pPr>
        <w:spacing w:line="118" w:lineRule="exact"/>
        <w:rPr>
          <w:rFonts w:ascii="Arial" w:eastAsia="Arial" w:hAnsi="Arial" w:cs="Arial"/>
        </w:rPr>
      </w:pPr>
    </w:p>
    <w:p w:rsidR="00447227" w:rsidRDefault="00447227" w:rsidP="00447227">
      <w:pPr>
        <w:numPr>
          <w:ilvl w:val="1"/>
          <w:numId w:val="1"/>
        </w:numPr>
        <w:tabs>
          <w:tab w:val="left" w:pos="4500"/>
        </w:tabs>
        <w:ind w:left="4500" w:hanging="354"/>
        <w:rPr>
          <w:rFonts w:ascii="Arial" w:eastAsia="Arial" w:hAnsi="Arial" w:cs="Arial"/>
        </w:rPr>
      </w:pPr>
      <w:r>
        <w:rPr>
          <w:rFonts w:ascii="Arial" w:eastAsia="Arial" w:hAnsi="Arial" w:cs="Arial"/>
        </w:rPr>
        <w:t>Complaints</w:t>
      </w:r>
    </w:p>
    <w:p w:rsidR="00447227" w:rsidRDefault="00447227" w:rsidP="00447227">
      <w:pPr>
        <w:spacing w:line="131" w:lineRule="exact"/>
        <w:rPr>
          <w:sz w:val="20"/>
          <w:szCs w:val="20"/>
        </w:rPr>
      </w:pPr>
    </w:p>
    <w:p w:rsidR="00447227" w:rsidRDefault="00447227" w:rsidP="00447227">
      <w:pPr>
        <w:spacing w:line="249" w:lineRule="auto"/>
        <w:ind w:left="1080" w:right="200" w:firstLine="392"/>
        <w:jc w:val="both"/>
        <w:rPr>
          <w:sz w:val="20"/>
          <w:szCs w:val="20"/>
        </w:rPr>
      </w:pPr>
      <w:r>
        <w:rPr>
          <w:rFonts w:ascii="Arial" w:eastAsia="Arial" w:hAnsi="Arial" w:cs="Arial"/>
        </w:rPr>
        <w:t>Guest complaints can be divided into four categories of problems: mechanical, attitudinal, service-related, and unusual.</w:t>
      </w:r>
    </w:p>
    <w:p w:rsidR="00447227" w:rsidRDefault="00447227" w:rsidP="00447227">
      <w:pPr>
        <w:spacing w:line="247" w:lineRule="auto"/>
        <w:ind w:left="1080" w:right="200" w:firstLine="392"/>
        <w:jc w:val="both"/>
        <w:rPr>
          <w:sz w:val="20"/>
          <w:szCs w:val="20"/>
        </w:rPr>
      </w:pPr>
      <w:r>
        <w:rPr>
          <w:rFonts w:ascii="Arial" w:eastAsia="Arial" w:hAnsi="Arial" w:cs="Arial"/>
        </w:rPr>
        <w:t>Most guests complain about bad functioning of the hotel equipment. Mechanical complaints usually concern problems with climate control, lighting, electricity, room furnishings, ice machines, vending machines, door keys, plumb-</w:t>
      </w:r>
      <w:proofErr w:type="spellStart"/>
      <w:r>
        <w:rPr>
          <w:rFonts w:ascii="Arial" w:eastAsia="Arial" w:hAnsi="Arial" w:cs="Arial"/>
        </w:rPr>
        <w:t>ing</w:t>
      </w:r>
      <w:proofErr w:type="spellEnd"/>
      <w:r>
        <w:rPr>
          <w:rFonts w:ascii="Arial" w:eastAsia="Arial" w:hAnsi="Arial" w:cs="Arial"/>
        </w:rPr>
        <w:t>, television sets, elevators, and so on.</w:t>
      </w:r>
    </w:p>
    <w:p w:rsidR="00447227" w:rsidRDefault="00447227" w:rsidP="00447227">
      <w:pPr>
        <w:spacing w:line="2" w:lineRule="exact"/>
        <w:rPr>
          <w:sz w:val="20"/>
          <w:szCs w:val="20"/>
        </w:rPr>
      </w:pPr>
    </w:p>
    <w:p w:rsidR="00447227" w:rsidRDefault="00447227" w:rsidP="00447227">
      <w:pPr>
        <w:spacing w:line="247" w:lineRule="auto"/>
        <w:ind w:left="1080" w:right="200" w:firstLine="392"/>
        <w:jc w:val="both"/>
        <w:rPr>
          <w:sz w:val="20"/>
          <w:szCs w:val="20"/>
        </w:rPr>
      </w:pPr>
      <w:r>
        <w:rPr>
          <w:rFonts w:ascii="Arial" w:eastAsia="Arial" w:hAnsi="Arial" w:cs="Arial"/>
        </w:rPr>
        <w:t xml:space="preserve">Guests may make attitudinal complaints when they feel insulted by rude or tactless hotel </w:t>
      </w:r>
      <w:r>
        <w:rPr>
          <w:rFonts w:ascii="Arial" w:eastAsia="Arial" w:hAnsi="Arial" w:cs="Arial"/>
        </w:rPr>
        <w:t>staff</w:t>
      </w:r>
      <w:r>
        <w:rPr>
          <w:rFonts w:ascii="Arial" w:eastAsia="Arial" w:hAnsi="Arial" w:cs="Arial"/>
        </w:rPr>
        <w:t xml:space="preserve"> members. Guests who overhear </w:t>
      </w:r>
      <w:r>
        <w:rPr>
          <w:rFonts w:ascii="Arial" w:eastAsia="Arial" w:hAnsi="Arial" w:cs="Arial"/>
        </w:rPr>
        <w:t>staff</w:t>
      </w:r>
      <w:r>
        <w:rPr>
          <w:rFonts w:ascii="Arial" w:eastAsia="Arial" w:hAnsi="Arial" w:cs="Arial"/>
        </w:rPr>
        <w:t xml:space="preserve"> conversations or who receive complaints from hotel </w:t>
      </w:r>
      <w:r>
        <w:rPr>
          <w:rFonts w:ascii="Arial" w:eastAsia="Arial" w:hAnsi="Arial" w:cs="Arial"/>
        </w:rPr>
        <w:t>staff</w:t>
      </w:r>
      <w:r>
        <w:rPr>
          <w:rFonts w:ascii="Arial" w:eastAsia="Arial" w:hAnsi="Arial" w:cs="Arial"/>
        </w:rPr>
        <w:t xml:space="preserve"> members may also express attitudinal complaints. Guests should not have to listen and attend to the complaints and problems of </w:t>
      </w:r>
      <w:r>
        <w:rPr>
          <w:rFonts w:ascii="Arial" w:eastAsia="Arial" w:hAnsi="Arial" w:cs="Arial"/>
        </w:rPr>
        <w:t>staff</w:t>
      </w:r>
      <w:r>
        <w:rPr>
          <w:rFonts w:ascii="Arial" w:eastAsia="Arial" w:hAnsi="Arial" w:cs="Arial"/>
        </w:rPr>
        <w:t xml:space="preserve">. This can be especially critical to maintaining solid guest </w:t>
      </w:r>
      <w:proofErr w:type="spellStart"/>
      <w:r>
        <w:rPr>
          <w:rFonts w:ascii="Arial" w:eastAsia="Arial" w:hAnsi="Arial" w:cs="Arial"/>
        </w:rPr>
        <w:t>rela-tions</w:t>
      </w:r>
      <w:proofErr w:type="spellEnd"/>
      <w:r>
        <w:rPr>
          <w:rFonts w:ascii="Arial" w:eastAsia="Arial" w:hAnsi="Arial" w:cs="Arial"/>
        </w:rPr>
        <w:t>.</w:t>
      </w:r>
    </w:p>
    <w:p w:rsidR="00447227" w:rsidRDefault="00447227" w:rsidP="00447227">
      <w:pPr>
        <w:spacing w:line="3" w:lineRule="exact"/>
        <w:rPr>
          <w:sz w:val="20"/>
          <w:szCs w:val="20"/>
        </w:rPr>
      </w:pPr>
    </w:p>
    <w:p w:rsidR="00447227" w:rsidRDefault="00447227" w:rsidP="00447227">
      <w:pPr>
        <w:spacing w:line="247" w:lineRule="auto"/>
        <w:ind w:left="1080" w:right="200" w:firstLine="392"/>
        <w:jc w:val="both"/>
        <w:rPr>
          <w:sz w:val="20"/>
          <w:szCs w:val="20"/>
        </w:rPr>
      </w:pPr>
      <w:r>
        <w:rPr>
          <w:rFonts w:ascii="Arial" w:eastAsia="Arial" w:hAnsi="Arial" w:cs="Arial"/>
        </w:rPr>
        <w:t>Guests may make service-related complaints when they have a problem with hotel service. Service-related complaints can be about such things as long waiting time for service, lack of assistance with luggage, untidy rooms, phone di–</w:t>
      </w:r>
      <w:proofErr w:type="spellStart"/>
      <w:r>
        <w:rPr>
          <w:rFonts w:ascii="Arial" w:eastAsia="Arial" w:hAnsi="Arial" w:cs="Arial"/>
        </w:rPr>
        <w:t>culties</w:t>
      </w:r>
      <w:proofErr w:type="spellEnd"/>
      <w:r>
        <w:rPr>
          <w:rFonts w:ascii="Arial" w:eastAsia="Arial" w:hAnsi="Arial" w:cs="Arial"/>
        </w:rPr>
        <w:t>, missed wake-up calls, cold or ill-prepared food, or ignored requests for additional supplies. The front o–</w:t>
      </w:r>
      <w:proofErr w:type="spellStart"/>
      <w:r>
        <w:rPr>
          <w:rFonts w:ascii="Arial" w:eastAsia="Arial" w:hAnsi="Arial" w:cs="Arial"/>
        </w:rPr>
        <w:t>ce</w:t>
      </w:r>
      <w:proofErr w:type="spellEnd"/>
      <w:r>
        <w:rPr>
          <w:rFonts w:ascii="Arial" w:eastAsia="Arial" w:hAnsi="Arial" w:cs="Arial"/>
        </w:rPr>
        <w:t xml:space="preserve"> generally receives more service-related complaints when the hotel is operating at or near full occupancy.</w:t>
      </w:r>
    </w:p>
    <w:p w:rsidR="00447227" w:rsidRDefault="00447227" w:rsidP="00447227">
      <w:pPr>
        <w:spacing w:line="3" w:lineRule="exact"/>
        <w:rPr>
          <w:sz w:val="20"/>
          <w:szCs w:val="20"/>
        </w:rPr>
      </w:pPr>
    </w:p>
    <w:p w:rsidR="00447227" w:rsidRDefault="00447227" w:rsidP="00447227">
      <w:pPr>
        <w:spacing w:line="247" w:lineRule="auto"/>
        <w:ind w:left="1080" w:right="200" w:firstLine="392"/>
        <w:jc w:val="both"/>
        <w:rPr>
          <w:sz w:val="20"/>
          <w:szCs w:val="20"/>
        </w:rPr>
      </w:pPr>
      <w:r>
        <w:rPr>
          <w:rFonts w:ascii="Arial" w:eastAsia="Arial" w:hAnsi="Arial" w:cs="Arial"/>
        </w:rPr>
        <w:t>Guests may also complain about the absence of a swimming pool, lack of public transportation, bad weather, and so on. Front o</w:t>
      </w:r>
      <w:r>
        <w:rPr>
          <w:rFonts w:ascii="Arial" w:eastAsia="Arial" w:hAnsi="Arial" w:cs="Arial"/>
        </w:rPr>
        <w:t>ffi</w:t>
      </w:r>
      <w:r>
        <w:rPr>
          <w:rFonts w:ascii="Arial" w:eastAsia="Arial" w:hAnsi="Arial" w:cs="Arial"/>
        </w:rPr>
        <w:t xml:space="preserve">ce management should warn front desk agents that on occasion guests may complain about things the </w:t>
      </w:r>
      <w:r>
        <w:rPr>
          <w:rFonts w:ascii="Arial" w:eastAsia="Arial" w:hAnsi="Arial" w:cs="Arial"/>
        </w:rPr>
        <w:t>staff</w:t>
      </w:r>
      <w:r>
        <w:rPr>
          <w:rFonts w:ascii="Arial" w:eastAsia="Arial" w:hAnsi="Arial" w:cs="Arial"/>
        </w:rPr>
        <w:t xml:space="preserve"> can do nothing about. In this way, </w:t>
      </w:r>
      <w:r>
        <w:rPr>
          <w:rFonts w:ascii="Arial" w:eastAsia="Arial" w:hAnsi="Arial" w:cs="Arial"/>
        </w:rPr>
        <w:t>staff</w:t>
      </w:r>
      <w:r>
        <w:rPr>
          <w:rFonts w:ascii="Arial" w:eastAsia="Arial" w:hAnsi="Arial" w:cs="Arial"/>
        </w:rPr>
        <w:t xml:space="preserve"> will be better prepared to handle an unusual situation with appropriate guest relations techniques and avoid a di–cult encounter.</w:t>
      </w:r>
    </w:p>
    <w:p w:rsidR="00447227" w:rsidRDefault="00447227" w:rsidP="00447227">
      <w:pPr>
        <w:spacing w:line="3" w:lineRule="exact"/>
        <w:rPr>
          <w:sz w:val="20"/>
          <w:szCs w:val="20"/>
        </w:rPr>
      </w:pPr>
    </w:p>
    <w:p w:rsidR="00447227" w:rsidRDefault="00447227" w:rsidP="00447227">
      <w:pPr>
        <w:spacing w:line="247" w:lineRule="auto"/>
        <w:ind w:left="1080" w:right="200" w:firstLine="392"/>
        <w:jc w:val="both"/>
        <w:rPr>
          <w:sz w:val="20"/>
          <w:szCs w:val="20"/>
        </w:rPr>
      </w:pPr>
      <w:r>
        <w:rPr>
          <w:rFonts w:ascii="Arial" w:eastAsia="Arial" w:hAnsi="Arial" w:cs="Arial"/>
        </w:rPr>
        <w:t>It is bad policy to ignore a guest complaint. All guest complaints deserve attention. An excited guest complaining loudly at the front desk requires immediate attention. A guest making a more discreet comment deserves no less attention, although the need for action may be less immediate.</w:t>
      </w:r>
    </w:p>
    <w:p w:rsidR="00447227" w:rsidRDefault="00447227" w:rsidP="00447227">
      <w:pPr>
        <w:spacing w:line="2" w:lineRule="exact"/>
        <w:rPr>
          <w:sz w:val="20"/>
          <w:szCs w:val="20"/>
        </w:rPr>
      </w:pPr>
    </w:p>
    <w:p w:rsidR="00447227" w:rsidRDefault="00447227" w:rsidP="00447227">
      <w:pPr>
        <w:spacing w:line="247" w:lineRule="auto"/>
        <w:ind w:left="1080" w:right="200" w:firstLine="392"/>
        <w:jc w:val="both"/>
        <w:rPr>
          <w:sz w:val="20"/>
          <w:szCs w:val="20"/>
        </w:rPr>
      </w:pPr>
      <w:r>
        <w:rPr>
          <w:rFonts w:ascii="Arial" w:eastAsia="Arial" w:hAnsi="Arial" w:cs="Arial"/>
        </w:rPr>
        <w:t>In many hotels, front desk employees are instructed to refer complaints to supervisors or managers. But sometimes, front desk employees may have to deal with such situations.</w:t>
      </w:r>
    </w:p>
    <w:p w:rsidR="00447227" w:rsidRDefault="00447227" w:rsidP="00447227">
      <w:pPr>
        <w:spacing w:line="2" w:lineRule="exact"/>
        <w:rPr>
          <w:sz w:val="20"/>
          <w:szCs w:val="20"/>
        </w:rPr>
      </w:pPr>
    </w:p>
    <w:p w:rsidR="00447227" w:rsidRDefault="00447227" w:rsidP="00447227">
      <w:pPr>
        <w:spacing w:line="247" w:lineRule="auto"/>
        <w:ind w:left="1080" w:right="200" w:firstLine="392"/>
        <w:jc w:val="both"/>
        <w:rPr>
          <w:sz w:val="20"/>
          <w:szCs w:val="20"/>
        </w:rPr>
      </w:pPr>
      <w:r>
        <w:rPr>
          <w:rFonts w:ascii="Arial" w:eastAsia="Arial" w:hAnsi="Arial" w:cs="Arial"/>
        </w:rPr>
        <w:t>When expressing a complaint, the guest may be quite angry. Front o</w:t>
      </w:r>
      <w:r>
        <w:rPr>
          <w:rFonts w:ascii="Arial" w:eastAsia="Arial" w:hAnsi="Arial" w:cs="Arial"/>
        </w:rPr>
        <w:t>ffi</w:t>
      </w:r>
      <w:r>
        <w:rPr>
          <w:rFonts w:ascii="Arial" w:eastAsia="Arial" w:hAnsi="Arial" w:cs="Arial"/>
        </w:rPr>
        <w:t xml:space="preserve">ce </w:t>
      </w:r>
      <w:r>
        <w:rPr>
          <w:rFonts w:ascii="Arial" w:eastAsia="Arial" w:hAnsi="Arial" w:cs="Arial"/>
        </w:rPr>
        <w:t>staff</w:t>
      </w:r>
      <w:r>
        <w:rPr>
          <w:rFonts w:ascii="Arial" w:eastAsia="Arial" w:hAnsi="Arial" w:cs="Arial"/>
        </w:rPr>
        <w:t xml:space="preserve"> members should not go alone to a guestroom to investigate a problem or otherwise risk potential danger.</w:t>
      </w:r>
    </w:p>
    <w:p w:rsidR="00447227" w:rsidRDefault="00447227" w:rsidP="00447227">
      <w:pPr>
        <w:spacing w:line="2" w:lineRule="exact"/>
        <w:rPr>
          <w:sz w:val="20"/>
          <w:szCs w:val="20"/>
        </w:rPr>
      </w:pPr>
    </w:p>
    <w:p w:rsidR="00447227" w:rsidRDefault="00447227" w:rsidP="00447227">
      <w:pPr>
        <w:spacing w:line="256" w:lineRule="auto"/>
        <w:ind w:left="1080" w:right="200" w:firstLine="392"/>
        <w:jc w:val="both"/>
        <w:rPr>
          <w:sz w:val="20"/>
          <w:szCs w:val="20"/>
        </w:rPr>
      </w:pPr>
      <w:r>
        <w:rPr>
          <w:rFonts w:ascii="Arial" w:eastAsia="Arial" w:hAnsi="Arial" w:cs="Arial"/>
        </w:rPr>
        <w:t>If a problem cannot be solved, front o</w:t>
      </w:r>
      <w:r>
        <w:rPr>
          <w:rFonts w:ascii="Arial" w:eastAsia="Arial" w:hAnsi="Arial" w:cs="Arial"/>
        </w:rPr>
        <w:t>ffi</w:t>
      </w:r>
      <w:r>
        <w:rPr>
          <w:rFonts w:ascii="Arial" w:eastAsia="Arial" w:hAnsi="Arial" w:cs="Arial"/>
        </w:rPr>
        <w:t xml:space="preserve">ce </w:t>
      </w:r>
      <w:r>
        <w:rPr>
          <w:rFonts w:ascii="Arial" w:eastAsia="Arial" w:hAnsi="Arial" w:cs="Arial"/>
        </w:rPr>
        <w:t>staff</w:t>
      </w:r>
      <w:r>
        <w:rPr>
          <w:rFonts w:ascii="Arial" w:eastAsia="Arial" w:hAnsi="Arial" w:cs="Arial"/>
        </w:rPr>
        <w:t xml:space="preserve"> should admit this to the guest early on. Honesty is the best policy when dealing with guest complaints.</w:t>
      </w:r>
    </w:p>
    <w:p w:rsidR="00447227" w:rsidRDefault="00447227" w:rsidP="00447227">
      <w:pPr>
        <w:sectPr w:rsidR="00447227">
          <w:pgSz w:w="11900" w:h="16840"/>
          <w:pgMar w:top="1440" w:right="1440" w:bottom="1440" w:left="1440" w:header="0" w:footer="0" w:gutter="0"/>
          <w:cols w:space="720"/>
        </w:sectPr>
      </w:pPr>
    </w:p>
    <w:p w:rsidR="00447227" w:rsidRDefault="00447227" w:rsidP="00447227">
      <w:pPr>
        <w:spacing w:line="200" w:lineRule="exact"/>
        <w:rPr>
          <w:sz w:val="20"/>
          <w:szCs w:val="20"/>
        </w:rPr>
      </w:pPr>
      <w:bookmarkStart w:id="0" w:name="page116"/>
      <w:bookmarkEnd w:id="0"/>
    </w:p>
    <w:p w:rsidR="00447227" w:rsidRDefault="00447227" w:rsidP="00447227">
      <w:pPr>
        <w:spacing w:line="200" w:lineRule="exact"/>
        <w:rPr>
          <w:sz w:val="20"/>
          <w:szCs w:val="20"/>
        </w:rPr>
      </w:pPr>
    </w:p>
    <w:p w:rsidR="00447227" w:rsidRDefault="00447227" w:rsidP="00447227">
      <w:pPr>
        <w:spacing w:line="200" w:lineRule="exact"/>
        <w:rPr>
          <w:sz w:val="20"/>
          <w:szCs w:val="20"/>
        </w:rPr>
      </w:pPr>
    </w:p>
    <w:p w:rsidR="00447227" w:rsidRDefault="00447227" w:rsidP="00447227">
      <w:pPr>
        <w:spacing w:line="200" w:lineRule="exact"/>
        <w:rPr>
          <w:sz w:val="20"/>
          <w:szCs w:val="20"/>
        </w:rPr>
      </w:pPr>
    </w:p>
    <w:p w:rsidR="00447227" w:rsidRDefault="00447227" w:rsidP="00447227">
      <w:pPr>
        <w:spacing w:line="200" w:lineRule="exact"/>
        <w:rPr>
          <w:sz w:val="20"/>
          <w:szCs w:val="20"/>
        </w:rPr>
      </w:pPr>
    </w:p>
    <w:p w:rsidR="00447227" w:rsidRDefault="00447227" w:rsidP="00447227">
      <w:pPr>
        <w:spacing w:line="268" w:lineRule="exact"/>
        <w:rPr>
          <w:sz w:val="20"/>
          <w:szCs w:val="20"/>
        </w:rPr>
      </w:pPr>
    </w:p>
    <w:p w:rsidR="00447227" w:rsidRDefault="00447227" w:rsidP="00447227">
      <w:pPr>
        <w:ind w:left="1080"/>
        <w:rPr>
          <w:sz w:val="20"/>
          <w:szCs w:val="20"/>
        </w:rPr>
      </w:pPr>
    </w:p>
    <w:p w:rsidR="00447227" w:rsidRDefault="00447227" w:rsidP="00447227">
      <w:pPr>
        <w:spacing w:line="261" w:lineRule="auto"/>
        <w:ind w:left="1080" w:right="200" w:firstLine="392"/>
        <w:rPr>
          <w:sz w:val="20"/>
          <w:szCs w:val="20"/>
        </w:rPr>
      </w:pPr>
      <w:r>
        <w:rPr>
          <w:rFonts w:ascii="Arial" w:eastAsia="Arial" w:hAnsi="Arial" w:cs="Arial"/>
        </w:rPr>
        <w:t>Front desk employees should know that some guests complain as part of their nature. So they should learn to deal with such guests.</w:t>
      </w:r>
    </w:p>
    <w:p w:rsidR="00447227" w:rsidRDefault="00447227" w:rsidP="00447227">
      <w:pPr>
        <w:spacing w:line="243" w:lineRule="exact"/>
        <w:rPr>
          <w:sz w:val="20"/>
          <w:szCs w:val="20"/>
        </w:rPr>
      </w:pPr>
    </w:p>
    <w:p w:rsidR="00447227" w:rsidRDefault="00447227" w:rsidP="00447227">
      <w:pPr>
        <w:ind w:left="2780"/>
        <w:rPr>
          <w:sz w:val="20"/>
          <w:szCs w:val="20"/>
        </w:rPr>
      </w:pPr>
      <w:r>
        <w:rPr>
          <w:rFonts w:ascii="Arial" w:eastAsia="Arial" w:hAnsi="Arial" w:cs="Arial"/>
        </w:rPr>
        <w:t>B. Guidelines for Handling Complaints</w:t>
      </w:r>
    </w:p>
    <w:p w:rsidR="00447227" w:rsidRDefault="00447227" w:rsidP="00447227">
      <w:pPr>
        <w:spacing w:line="136" w:lineRule="exact"/>
        <w:rPr>
          <w:sz w:val="20"/>
          <w:szCs w:val="20"/>
        </w:rPr>
      </w:pPr>
    </w:p>
    <w:p w:rsidR="00447227" w:rsidRDefault="00447227" w:rsidP="00447227">
      <w:pPr>
        <w:numPr>
          <w:ilvl w:val="1"/>
          <w:numId w:val="2"/>
        </w:numPr>
        <w:tabs>
          <w:tab w:val="left" w:pos="1820"/>
        </w:tabs>
        <w:ind w:left="1820" w:hanging="241"/>
        <w:rPr>
          <w:rFonts w:ascii="Arial" w:eastAsia="Arial" w:hAnsi="Arial" w:cs="Arial"/>
        </w:rPr>
      </w:pPr>
      <w:r>
        <w:rPr>
          <w:rFonts w:ascii="Arial" w:eastAsia="Arial" w:hAnsi="Arial" w:cs="Arial"/>
        </w:rPr>
        <w:t>Listen with concern and empathy.</w:t>
      </w:r>
    </w:p>
    <w:p w:rsidR="00447227" w:rsidRDefault="00447227" w:rsidP="00447227">
      <w:pPr>
        <w:spacing w:line="75" w:lineRule="exact"/>
        <w:rPr>
          <w:rFonts w:ascii="Arial" w:eastAsia="Arial" w:hAnsi="Arial" w:cs="Arial"/>
        </w:rPr>
      </w:pPr>
    </w:p>
    <w:p w:rsidR="00447227" w:rsidRDefault="00447227" w:rsidP="00447227">
      <w:pPr>
        <w:numPr>
          <w:ilvl w:val="1"/>
          <w:numId w:val="2"/>
        </w:numPr>
        <w:tabs>
          <w:tab w:val="left" w:pos="1820"/>
        </w:tabs>
        <w:ind w:left="1820" w:hanging="241"/>
        <w:rPr>
          <w:rFonts w:ascii="Arial" w:eastAsia="Arial" w:hAnsi="Arial" w:cs="Arial"/>
        </w:rPr>
      </w:pPr>
      <w:r>
        <w:rPr>
          <w:rFonts w:ascii="Arial" w:eastAsia="Arial" w:hAnsi="Arial" w:cs="Arial"/>
        </w:rPr>
        <w:t>Isolate the guest if possible, so that other guests won’t overhear.</w:t>
      </w:r>
    </w:p>
    <w:p w:rsidR="00447227" w:rsidRDefault="00447227" w:rsidP="00447227">
      <w:pPr>
        <w:spacing w:line="75" w:lineRule="exact"/>
        <w:rPr>
          <w:rFonts w:ascii="Arial" w:eastAsia="Arial" w:hAnsi="Arial" w:cs="Arial"/>
        </w:rPr>
      </w:pPr>
    </w:p>
    <w:p w:rsidR="00447227" w:rsidRDefault="00447227" w:rsidP="00447227">
      <w:pPr>
        <w:numPr>
          <w:ilvl w:val="1"/>
          <w:numId w:val="2"/>
        </w:numPr>
        <w:tabs>
          <w:tab w:val="left" w:pos="1820"/>
        </w:tabs>
        <w:spacing w:line="256" w:lineRule="auto"/>
        <w:ind w:left="1820" w:right="200" w:hanging="241"/>
        <w:rPr>
          <w:rFonts w:ascii="Arial" w:eastAsia="Arial" w:hAnsi="Arial" w:cs="Arial"/>
        </w:rPr>
      </w:pPr>
      <w:r>
        <w:rPr>
          <w:rFonts w:ascii="Arial" w:eastAsia="Arial" w:hAnsi="Arial" w:cs="Arial"/>
        </w:rPr>
        <w:t>Stay calm. Avoid responding with hostility or defensiveness. Don’t argue with the guest.</w:t>
      </w:r>
    </w:p>
    <w:p w:rsidR="00447227" w:rsidRDefault="00447227" w:rsidP="00447227">
      <w:pPr>
        <w:spacing w:line="1" w:lineRule="exact"/>
        <w:rPr>
          <w:rFonts w:ascii="Arial" w:eastAsia="Arial" w:hAnsi="Arial" w:cs="Arial"/>
        </w:rPr>
      </w:pPr>
    </w:p>
    <w:p w:rsidR="00447227" w:rsidRDefault="00447227" w:rsidP="00447227">
      <w:pPr>
        <w:numPr>
          <w:ilvl w:val="1"/>
          <w:numId w:val="2"/>
        </w:numPr>
        <w:tabs>
          <w:tab w:val="left" w:pos="1820"/>
        </w:tabs>
        <w:spacing w:line="268" w:lineRule="auto"/>
        <w:ind w:left="1820" w:right="200" w:hanging="241"/>
        <w:rPr>
          <w:rFonts w:ascii="Arial" w:eastAsia="Arial" w:hAnsi="Arial" w:cs="Arial"/>
          <w:sz w:val="21"/>
          <w:szCs w:val="21"/>
        </w:rPr>
      </w:pPr>
      <w:r>
        <w:rPr>
          <w:rFonts w:ascii="Arial" w:eastAsia="Arial" w:hAnsi="Arial" w:cs="Arial"/>
          <w:sz w:val="21"/>
          <w:szCs w:val="21"/>
        </w:rPr>
        <w:t xml:space="preserve">Be aware of the guest’s self-esteem. Show a personal interest in the </w:t>
      </w:r>
      <w:proofErr w:type="spellStart"/>
      <w:r>
        <w:rPr>
          <w:rFonts w:ascii="Arial" w:eastAsia="Arial" w:hAnsi="Arial" w:cs="Arial"/>
          <w:sz w:val="21"/>
          <w:szCs w:val="21"/>
        </w:rPr>
        <w:t>prob-lem</w:t>
      </w:r>
      <w:proofErr w:type="spellEnd"/>
      <w:r>
        <w:rPr>
          <w:rFonts w:ascii="Arial" w:eastAsia="Arial" w:hAnsi="Arial" w:cs="Arial"/>
          <w:sz w:val="21"/>
          <w:szCs w:val="21"/>
        </w:rPr>
        <w:t>. Use the guest’s name frequently. Take the complaint seriously.</w:t>
      </w:r>
    </w:p>
    <w:p w:rsidR="00447227" w:rsidRDefault="00447227" w:rsidP="00447227">
      <w:pPr>
        <w:spacing w:line="1" w:lineRule="exact"/>
        <w:rPr>
          <w:rFonts w:ascii="Arial" w:eastAsia="Arial" w:hAnsi="Arial" w:cs="Arial"/>
          <w:sz w:val="21"/>
          <w:szCs w:val="21"/>
        </w:rPr>
      </w:pPr>
    </w:p>
    <w:p w:rsidR="00447227" w:rsidRDefault="00447227" w:rsidP="00447227">
      <w:pPr>
        <w:numPr>
          <w:ilvl w:val="1"/>
          <w:numId w:val="2"/>
        </w:numPr>
        <w:tabs>
          <w:tab w:val="left" w:pos="1820"/>
        </w:tabs>
        <w:spacing w:line="256" w:lineRule="auto"/>
        <w:ind w:left="1820" w:right="200" w:hanging="241"/>
        <w:rPr>
          <w:rFonts w:ascii="Arial" w:eastAsia="Arial" w:hAnsi="Arial" w:cs="Arial"/>
        </w:rPr>
      </w:pPr>
      <w:r>
        <w:rPr>
          <w:rFonts w:ascii="Arial" w:eastAsia="Arial" w:hAnsi="Arial" w:cs="Arial"/>
        </w:rPr>
        <w:t>Give the guest your undivided attention. Concentrate on the problem, not on placing blame. Do NOT insult the guest.</w:t>
      </w:r>
    </w:p>
    <w:p w:rsidR="00447227" w:rsidRDefault="00447227" w:rsidP="00447227">
      <w:pPr>
        <w:spacing w:line="1" w:lineRule="exact"/>
        <w:rPr>
          <w:rFonts w:ascii="Arial" w:eastAsia="Arial" w:hAnsi="Arial" w:cs="Arial"/>
        </w:rPr>
      </w:pPr>
    </w:p>
    <w:p w:rsidR="00447227" w:rsidRDefault="00447227" w:rsidP="00447227">
      <w:pPr>
        <w:numPr>
          <w:ilvl w:val="1"/>
          <w:numId w:val="2"/>
        </w:numPr>
        <w:tabs>
          <w:tab w:val="left" w:pos="1820"/>
        </w:tabs>
        <w:spacing w:line="252" w:lineRule="auto"/>
        <w:ind w:left="1820" w:right="200" w:hanging="241"/>
        <w:jc w:val="both"/>
        <w:rPr>
          <w:rFonts w:ascii="Arial" w:eastAsia="Arial" w:hAnsi="Arial" w:cs="Arial"/>
        </w:rPr>
      </w:pPr>
      <w:r>
        <w:rPr>
          <w:rFonts w:ascii="Arial" w:eastAsia="Arial" w:hAnsi="Arial" w:cs="Arial"/>
        </w:rPr>
        <w:t>Take notes. Writing down the key facts saves time if someone else must get involved. Also, guests will tend to slow down when they are speaking faster than you can write. More important, the fact that a front o</w:t>
      </w:r>
      <w:r>
        <w:rPr>
          <w:rFonts w:ascii="Arial" w:eastAsia="Arial" w:hAnsi="Arial" w:cs="Arial"/>
        </w:rPr>
        <w:t>ffi</w:t>
      </w:r>
      <w:r>
        <w:rPr>
          <w:rFonts w:ascii="Arial" w:eastAsia="Arial" w:hAnsi="Arial" w:cs="Arial"/>
        </w:rPr>
        <w:t xml:space="preserve">ce </w:t>
      </w:r>
      <w:r>
        <w:rPr>
          <w:rFonts w:ascii="Arial" w:eastAsia="Arial" w:hAnsi="Arial" w:cs="Arial"/>
        </w:rPr>
        <w:t>staff</w:t>
      </w:r>
      <w:r>
        <w:rPr>
          <w:rFonts w:ascii="Arial" w:eastAsia="Arial" w:hAnsi="Arial" w:cs="Arial"/>
        </w:rPr>
        <w:t xml:space="preserve"> member is concerned enough to write down what they’re saying is reassuring to guests.</w:t>
      </w:r>
    </w:p>
    <w:p w:rsidR="00447227" w:rsidRDefault="00447227" w:rsidP="00447227">
      <w:pPr>
        <w:spacing w:line="6" w:lineRule="exact"/>
        <w:rPr>
          <w:rFonts w:ascii="Arial" w:eastAsia="Arial" w:hAnsi="Arial" w:cs="Arial"/>
        </w:rPr>
      </w:pPr>
    </w:p>
    <w:p w:rsidR="00447227" w:rsidRDefault="00447227" w:rsidP="00447227">
      <w:pPr>
        <w:numPr>
          <w:ilvl w:val="1"/>
          <w:numId w:val="2"/>
        </w:numPr>
        <w:tabs>
          <w:tab w:val="left" w:pos="1820"/>
        </w:tabs>
        <w:spacing w:line="256" w:lineRule="auto"/>
        <w:ind w:left="1820" w:right="200" w:hanging="241"/>
        <w:rPr>
          <w:rFonts w:ascii="Arial" w:eastAsia="Arial" w:hAnsi="Arial" w:cs="Arial"/>
        </w:rPr>
      </w:pPr>
      <w:r>
        <w:rPr>
          <w:rFonts w:ascii="Arial" w:eastAsia="Arial" w:hAnsi="Arial" w:cs="Arial"/>
        </w:rPr>
        <w:t xml:space="preserve">Tell the guest what can be done. </w:t>
      </w:r>
      <w:r>
        <w:rPr>
          <w:rFonts w:ascii="Arial" w:eastAsia="Arial" w:hAnsi="Arial" w:cs="Arial"/>
        </w:rPr>
        <w:t>Officer</w:t>
      </w:r>
      <w:r>
        <w:rPr>
          <w:rFonts w:ascii="Arial" w:eastAsia="Arial" w:hAnsi="Arial" w:cs="Arial"/>
        </w:rPr>
        <w:t xml:space="preserve"> c</w:t>
      </w:r>
      <w:r>
        <w:rPr>
          <w:rFonts w:ascii="Arial" w:eastAsia="Arial" w:hAnsi="Arial" w:cs="Arial"/>
        </w:rPr>
        <w:t>hoices. Don’t promise the impos</w:t>
      </w:r>
      <w:r>
        <w:rPr>
          <w:rFonts w:ascii="Arial" w:eastAsia="Arial" w:hAnsi="Arial" w:cs="Arial"/>
        </w:rPr>
        <w:t>sible, and don’t exceed your authority.</w:t>
      </w:r>
    </w:p>
    <w:p w:rsidR="00447227" w:rsidRDefault="00447227" w:rsidP="00447227">
      <w:pPr>
        <w:spacing w:line="1" w:lineRule="exact"/>
        <w:rPr>
          <w:rFonts w:ascii="Arial" w:eastAsia="Arial" w:hAnsi="Arial" w:cs="Arial"/>
        </w:rPr>
      </w:pPr>
    </w:p>
    <w:p w:rsidR="00447227" w:rsidRDefault="00447227" w:rsidP="00447227">
      <w:pPr>
        <w:numPr>
          <w:ilvl w:val="1"/>
          <w:numId w:val="2"/>
        </w:numPr>
        <w:tabs>
          <w:tab w:val="left" w:pos="1820"/>
        </w:tabs>
        <w:spacing w:line="254" w:lineRule="auto"/>
        <w:ind w:left="1820" w:right="200" w:hanging="241"/>
        <w:jc w:val="both"/>
        <w:rPr>
          <w:rFonts w:ascii="Arial" w:eastAsia="Arial" w:hAnsi="Arial" w:cs="Arial"/>
        </w:rPr>
      </w:pPr>
      <w:r>
        <w:rPr>
          <w:rFonts w:ascii="Arial" w:eastAsia="Arial" w:hAnsi="Arial" w:cs="Arial"/>
        </w:rPr>
        <w:t xml:space="preserve">Set an approximate time for completion of corrective actions. Be </w:t>
      </w:r>
      <w:r>
        <w:rPr>
          <w:rFonts w:ascii="Arial" w:eastAsia="Arial" w:hAnsi="Arial" w:cs="Arial"/>
        </w:rPr>
        <w:t>specific</w:t>
      </w:r>
      <w:r>
        <w:rPr>
          <w:rFonts w:ascii="Arial" w:eastAsia="Arial" w:hAnsi="Arial" w:cs="Arial"/>
        </w:rPr>
        <w:t>, but do not underestimate the amount of time it will take to resolve the problem.</w:t>
      </w:r>
    </w:p>
    <w:p w:rsidR="00447227" w:rsidRDefault="00447227" w:rsidP="00447227">
      <w:pPr>
        <w:spacing w:line="2" w:lineRule="exact"/>
        <w:rPr>
          <w:rFonts w:ascii="Arial" w:eastAsia="Arial" w:hAnsi="Arial" w:cs="Arial"/>
        </w:rPr>
      </w:pPr>
    </w:p>
    <w:p w:rsidR="00447227" w:rsidRDefault="00447227" w:rsidP="00447227">
      <w:pPr>
        <w:numPr>
          <w:ilvl w:val="1"/>
          <w:numId w:val="2"/>
        </w:numPr>
        <w:tabs>
          <w:tab w:val="left" w:pos="1820"/>
        </w:tabs>
        <w:ind w:left="1820" w:hanging="241"/>
        <w:rPr>
          <w:rFonts w:ascii="Arial" w:eastAsia="Arial" w:hAnsi="Arial" w:cs="Arial"/>
        </w:rPr>
      </w:pPr>
      <w:r>
        <w:rPr>
          <w:rFonts w:ascii="Arial" w:eastAsia="Arial" w:hAnsi="Arial" w:cs="Arial"/>
        </w:rPr>
        <w:t>Check the progress of the corrective action.</w:t>
      </w:r>
    </w:p>
    <w:p w:rsidR="00447227" w:rsidRDefault="00447227" w:rsidP="00447227">
      <w:pPr>
        <w:spacing w:line="75" w:lineRule="exact"/>
        <w:rPr>
          <w:rFonts w:ascii="Arial" w:eastAsia="Arial" w:hAnsi="Arial" w:cs="Arial"/>
        </w:rPr>
      </w:pPr>
    </w:p>
    <w:p w:rsidR="00447227" w:rsidRDefault="00447227" w:rsidP="00447227">
      <w:pPr>
        <w:numPr>
          <w:ilvl w:val="1"/>
          <w:numId w:val="2"/>
        </w:numPr>
        <w:tabs>
          <w:tab w:val="left" w:pos="1820"/>
        </w:tabs>
        <w:spacing w:line="271" w:lineRule="auto"/>
        <w:ind w:left="1820" w:right="200" w:hanging="351"/>
        <w:jc w:val="both"/>
        <w:rPr>
          <w:rFonts w:ascii="Arial" w:eastAsia="Arial" w:hAnsi="Arial" w:cs="Arial"/>
          <w:sz w:val="21"/>
          <w:szCs w:val="21"/>
        </w:rPr>
      </w:pPr>
      <w:r>
        <w:rPr>
          <w:rFonts w:ascii="Arial" w:eastAsia="Arial" w:hAnsi="Arial" w:cs="Arial"/>
          <w:sz w:val="21"/>
          <w:szCs w:val="21"/>
        </w:rPr>
        <w:t>Follow up. Even if the complaint was resolved by someone else, contact the guest to ensure that the problem was resolved satisfactorily. Report the entire event, the actions taken, and the conclusion of the incident.</w:t>
      </w:r>
    </w:p>
    <w:p w:rsidR="00447227" w:rsidRDefault="00447227" w:rsidP="00447227">
      <w:pPr>
        <w:spacing w:line="258" w:lineRule="exact"/>
        <w:rPr>
          <w:rFonts w:ascii="Arial" w:eastAsia="Arial" w:hAnsi="Arial" w:cs="Arial"/>
          <w:sz w:val="21"/>
          <w:szCs w:val="21"/>
        </w:rPr>
      </w:pPr>
    </w:p>
    <w:p w:rsidR="00447227" w:rsidRPr="00447227" w:rsidRDefault="00447227" w:rsidP="00447227">
      <w:pPr>
        <w:tabs>
          <w:tab w:val="left" w:pos="1460"/>
        </w:tabs>
        <w:ind w:left="1460"/>
        <w:rPr>
          <w:rFonts w:ascii="Arial" w:eastAsia="Arial" w:hAnsi="Arial" w:cs="Arial"/>
          <w:b/>
        </w:rPr>
      </w:pPr>
      <w:bookmarkStart w:id="1" w:name="_GoBack"/>
      <w:bookmarkEnd w:id="1"/>
      <w:r w:rsidRPr="00447227">
        <w:rPr>
          <w:rFonts w:ascii="Arial" w:eastAsia="Arial" w:hAnsi="Arial" w:cs="Arial"/>
          <w:b/>
        </w:rPr>
        <w:t>COMPREHENSION CHECK</w:t>
      </w:r>
    </w:p>
    <w:p w:rsidR="00447227" w:rsidRDefault="00447227" w:rsidP="00447227">
      <w:pPr>
        <w:spacing w:line="22" w:lineRule="exact"/>
        <w:rPr>
          <w:rFonts w:ascii="Arial" w:eastAsia="Arial" w:hAnsi="Arial" w:cs="Arial"/>
        </w:rPr>
      </w:pPr>
    </w:p>
    <w:p w:rsidR="00447227" w:rsidRDefault="00447227" w:rsidP="00447227">
      <w:pPr>
        <w:spacing w:line="225" w:lineRule="auto"/>
        <w:ind w:left="1460"/>
        <w:rPr>
          <w:rFonts w:ascii="Arial" w:eastAsia="Arial" w:hAnsi="Arial" w:cs="Arial"/>
        </w:rPr>
      </w:pPr>
      <w:r>
        <w:rPr>
          <w:rFonts w:ascii="Arial" w:eastAsia="Arial" w:hAnsi="Arial" w:cs="Arial"/>
        </w:rPr>
        <w:t>Answer the following questions.</w:t>
      </w:r>
    </w:p>
    <w:p w:rsidR="00447227" w:rsidRDefault="00447227" w:rsidP="00447227">
      <w:pPr>
        <w:spacing w:line="189" w:lineRule="exact"/>
        <w:rPr>
          <w:sz w:val="20"/>
          <w:szCs w:val="20"/>
        </w:rPr>
      </w:pPr>
    </w:p>
    <w:p w:rsidR="00447227" w:rsidRDefault="00447227" w:rsidP="00447227">
      <w:pPr>
        <w:numPr>
          <w:ilvl w:val="0"/>
          <w:numId w:val="3"/>
        </w:numPr>
        <w:tabs>
          <w:tab w:val="left" w:pos="1460"/>
        </w:tabs>
        <w:ind w:left="1460" w:hanging="383"/>
        <w:rPr>
          <w:rFonts w:ascii="Arial" w:eastAsia="Arial" w:hAnsi="Arial" w:cs="Arial"/>
        </w:rPr>
      </w:pPr>
      <w:r>
        <w:rPr>
          <w:rFonts w:ascii="Arial" w:eastAsia="Arial" w:hAnsi="Arial" w:cs="Arial"/>
        </w:rPr>
        <w:t>Answer the questions.</w:t>
      </w:r>
    </w:p>
    <w:p w:rsidR="00447227" w:rsidRDefault="00447227" w:rsidP="00447227">
      <w:pPr>
        <w:spacing w:line="135" w:lineRule="exact"/>
        <w:rPr>
          <w:rFonts w:ascii="Arial" w:eastAsia="Arial" w:hAnsi="Arial" w:cs="Arial"/>
        </w:rPr>
      </w:pPr>
    </w:p>
    <w:p w:rsidR="00447227" w:rsidRDefault="00447227" w:rsidP="00447227">
      <w:pPr>
        <w:numPr>
          <w:ilvl w:val="1"/>
          <w:numId w:val="3"/>
        </w:numPr>
        <w:tabs>
          <w:tab w:val="left" w:pos="1820"/>
        </w:tabs>
        <w:ind w:left="1820" w:hanging="265"/>
        <w:rPr>
          <w:rFonts w:ascii="Arial" w:eastAsia="Arial" w:hAnsi="Arial" w:cs="Arial"/>
        </w:rPr>
      </w:pPr>
      <w:r>
        <w:rPr>
          <w:rFonts w:ascii="Arial" w:eastAsia="Arial" w:hAnsi="Arial" w:cs="Arial"/>
        </w:rPr>
        <w:t>What are the main kinds of complaints?</w:t>
      </w:r>
    </w:p>
    <w:p w:rsidR="00447227" w:rsidRDefault="00447227" w:rsidP="00447227">
      <w:pPr>
        <w:spacing w:line="75" w:lineRule="exact"/>
        <w:rPr>
          <w:rFonts w:ascii="Arial" w:eastAsia="Arial" w:hAnsi="Arial" w:cs="Arial"/>
        </w:rPr>
      </w:pPr>
    </w:p>
    <w:p w:rsidR="00447227" w:rsidRDefault="00447227" w:rsidP="00447227">
      <w:pPr>
        <w:numPr>
          <w:ilvl w:val="1"/>
          <w:numId w:val="3"/>
        </w:numPr>
        <w:tabs>
          <w:tab w:val="left" w:pos="1820"/>
        </w:tabs>
        <w:ind w:left="1820" w:hanging="278"/>
        <w:rPr>
          <w:rFonts w:ascii="Arial" w:eastAsia="Arial" w:hAnsi="Arial" w:cs="Arial"/>
        </w:rPr>
      </w:pPr>
      <w:r>
        <w:rPr>
          <w:rFonts w:ascii="Arial" w:eastAsia="Arial" w:hAnsi="Arial" w:cs="Arial"/>
        </w:rPr>
        <w:t>What complaints are the most numerous?</w:t>
      </w:r>
    </w:p>
    <w:p w:rsidR="00447227" w:rsidRDefault="00447227" w:rsidP="00447227">
      <w:pPr>
        <w:spacing w:line="75" w:lineRule="exact"/>
        <w:rPr>
          <w:rFonts w:ascii="Arial" w:eastAsia="Arial" w:hAnsi="Arial" w:cs="Arial"/>
        </w:rPr>
      </w:pPr>
    </w:p>
    <w:p w:rsidR="00447227" w:rsidRDefault="00447227" w:rsidP="00447227">
      <w:pPr>
        <w:numPr>
          <w:ilvl w:val="1"/>
          <w:numId w:val="3"/>
        </w:numPr>
        <w:tabs>
          <w:tab w:val="left" w:pos="1820"/>
        </w:tabs>
        <w:ind w:left="1820" w:hanging="253"/>
        <w:rPr>
          <w:rFonts w:ascii="Arial" w:eastAsia="Arial" w:hAnsi="Arial" w:cs="Arial"/>
        </w:rPr>
      </w:pPr>
      <w:r>
        <w:rPr>
          <w:rFonts w:ascii="Arial" w:eastAsia="Arial" w:hAnsi="Arial" w:cs="Arial"/>
        </w:rPr>
        <w:t>What categories of complaints are the most di–cult to deal with?</w:t>
      </w:r>
    </w:p>
    <w:p w:rsidR="00447227" w:rsidRDefault="00447227" w:rsidP="00447227">
      <w:pPr>
        <w:spacing w:line="75" w:lineRule="exact"/>
        <w:rPr>
          <w:rFonts w:ascii="Arial" w:eastAsia="Arial" w:hAnsi="Arial" w:cs="Arial"/>
        </w:rPr>
      </w:pPr>
    </w:p>
    <w:p w:rsidR="00447227" w:rsidRDefault="00447227" w:rsidP="00447227">
      <w:pPr>
        <w:numPr>
          <w:ilvl w:val="1"/>
          <w:numId w:val="3"/>
        </w:numPr>
        <w:tabs>
          <w:tab w:val="left" w:pos="1820"/>
        </w:tabs>
        <w:ind w:left="1820" w:hanging="278"/>
        <w:rPr>
          <w:rFonts w:ascii="Arial" w:eastAsia="Arial" w:hAnsi="Arial" w:cs="Arial"/>
        </w:rPr>
      </w:pPr>
      <w:r>
        <w:rPr>
          <w:rFonts w:ascii="Arial" w:eastAsia="Arial" w:hAnsi="Arial" w:cs="Arial"/>
        </w:rPr>
        <w:t>When does the hotel receive more service-related complaints?</w:t>
      </w:r>
    </w:p>
    <w:p w:rsidR="00447227" w:rsidRDefault="00447227" w:rsidP="00447227">
      <w:pPr>
        <w:spacing w:line="75" w:lineRule="exact"/>
        <w:rPr>
          <w:rFonts w:ascii="Arial" w:eastAsia="Arial" w:hAnsi="Arial" w:cs="Arial"/>
        </w:rPr>
      </w:pPr>
    </w:p>
    <w:p w:rsidR="00447227" w:rsidRDefault="00447227" w:rsidP="00447227">
      <w:pPr>
        <w:numPr>
          <w:ilvl w:val="1"/>
          <w:numId w:val="3"/>
        </w:numPr>
        <w:tabs>
          <w:tab w:val="left" w:pos="1820"/>
        </w:tabs>
        <w:ind w:left="1820" w:hanging="253"/>
        <w:rPr>
          <w:rFonts w:ascii="Arial" w:eastAsia="Arial" w:hAnsi="Arial" w:cs="Arial"/>
        </w:rPr>
      </w:pPr>
      <w:r>
        <w:rPr>
          <w:rFonts w:ascii="Arial" w:eastAsia="Arial" w:hAnsi="Arial" w:cs="Arial"/>
        </w:rPr>
        <w:t>How should you treat an excited guest who complains loudly?</w:t>
      </w:r>
    </w:p>
    <w:p w:rsidR="00447227" w:rsidRDefault="00447227" w:rsidP="00447227">
      <w:pPr>
        <w:spacing w:line="75" w:lineRule="exact"/>
        <w:rPr>
          <w:rFonts w:ascii="Arial" w:eastAsia="Arial" w:hAnsi="Arial" w:cs="Arial"/>
        </w:rPr>
      </w:pPr>
    </w:p>
    <w:p w:rsidR="00447227" w:rsidRDefault="00447227" w:rsidP="00447227">
      <w:pPr>
        <w:numPr>
          <w:ilvl w:val="1"/>
          <w:numId w:val="3"/>
        </w:numPr>
        <w:tabs>
          <w:tab w:val="left" w:pos="1820"/>
        </w:tabs>
        <w:ind w:left="1820" w:hanging="240"/>
        <w:rPr>
          <w:rFonts w:ascii="Arial" w:eastAsia="Arial" w:hAnsi="Arial" w:cs="Arial"/>
        </w:rPr>
      </w:pPr>
      <w:r>
        <w:rPr>
          <w:rFonts w:ascii="Arial" w:eastAsia="Arial" w:hAnsi="Arial" w:cs="Arial"/>
        </w:rPr>
        <w:t>What should a hotel employee do if the problem cannot be solved?</w:t>
      </w:r>
    </w:p>
    <w:p w:rsidR="00447227" w:rsidRDefault="00447227" w:rsidP="00447227">
      <w:pPr>
        <w:sectPr w:rsidR="00447227">
          <w:pgSz w:w="11900" w:h="16840"/>
          <w:pgMar w:top="1440" w:right="1440" w:bottom="1440" w:left="1440" w:header="0" w:footer="0" w:gutter="0"/>
          <w:cols w:space="720"/>
        </w:sectPr>
      </w:pPr>
    </w:p>
    <w:p w:rsidR="00447227" w:rsidRDefault="00447227" w:rsidP="00447227">
      <w:pPr>
        <w:spacing w:line="200" w:lineRule="exact"/>
        <w:rPr>
          <w:sz w:val="20"/>
          <w:szCs w:val="20"/>
        </w:rPr>
      </w:pPr>
      <w:bookmarkStart w:id="2" w:name="page117"/>
      <w:bookmarkEnd w:id="2"/>
    </w:p>
    <w:p w:rsidR="00447227" w:rsidRDefault="00447227" w:rsidP="00447227">
      <w:pPr>
        <w:spacing w:line="200" w:lineRule="exact"/>
        <w:rPr>
          <w:sz w:val="20"/>
          <w:szCs w:val="20"/>
        </w:rPr>
      </w:pPr>
    </w:p>
    <w:p w:rsidR="00447227" w:rsidRDefault="00447227" w:rsidP="00447227">
      <w:pPr>
        <w:spacing w:line="200" w:lineRule="exact"/>
        <w:rPr>
          <w:sz w:val="20"/>
          <w:szCs w:val="20"/>
        </w:rPr>
      </w:pPr>
    </w:p>
    <w:p w:rsidR="00447227" w:rsidRDefault="00447227" w:rsidP="00447227">
      <w:pPr>
        <w:spacing w:line="200" w:lineRule="exact"/>
        <w:rPr>
          <w:sz w:val="20"/>
          <w:szCs w:val="20"/>
        </w:rPr>
      </w:pPr>
    </w:p>
    <w:p w:rsidR="00447227" w:rsidRDefault="00447227" w:rsidP="00447227">
      <w:pPr>
        <w:spacing w:line="200" w:lineRule="exact"/>
        <w:rPr>
          <w:sz w:val="20"/>
          <w:szCs w:val="20"/>
        </w:rPr>
      </w:pPr>
    </w:p>
    <w:p w:rsidR="00447227" w:rsidRDefault="00447227" w:rsidP="00447227">
      <w:pPr>
        <w:spacing w:line="268" w:lineRule="exact"/>
        <w:rPr>
          <w:sz w:val="20"/>
          <w:szCs w:val="20"/>
        </w:rPr>
      </w:pPr>
    </w:p>
    <w:p w:rsidR="00447227" w:rsidRDefault="00447227" w:rsidP="00447227">
      <w:pPr>
        <w:ind w:left="8440"/>
        <w:rPr>
          <w:sz w:val="20"/>
          <w:szCs w:val="20"/>
        </w:rPr>
      </w:pPr>
    </w:p>
    <w:p w:rsidR="00447227" w:rsidRDefault="00447227" w:rsidP="00447227">
      <w:pPr>
        <w:spacing w:line="273" w:lineRule="exact"/>
        <w:rPr>
          <w:sz w:val="20"/>
          <w:szCs w:val="20"/>
        </w:rPr>
      </w:pPr>
    </w:p>
    <w:p w:rsidR="00447227" w:rsidRDefault="00447227" w:rsidP="00447227">
      <w:pPr>
        <w:numPr>
          <w:ilvl w:val="0"/>
          <w:numId w:val="4"/>
        </w:numPr>
        <w:tabs>
          <w:tab w:val="left" w:pos="1460"/>
        </w:tabs>
        <w:ind w:left="1460" w:hanging="383"/>
        <w:rPr>
          <w:rFonts w:ascii="Arial" w:eastAsia="Arial" w:hAnsi="Arial" w:cs="Arial"/>
        </w:rPr>
      </w:pPr>
      <w:r>
        <w:rPr>
          <w:rFonts w:ascii="Arial" w:eastAsia="Arial" w:hAnsi="Arial" w:cs="Arial"/>
        </w:rPr>
        <w:t>Look through the Guidelines for Handling Complaints.</w:t>
      </w:r>
    </w:p>
    <w:p w:rsidR="00447227" w:rsidRDefault="00447227" w:rsidP="00447227">
      <w:pPr>
        <w:spacing w:line="125" w:lineRule="exact"/>
        <w:rPr>
          <w:rFonts w:ascii="Arial" w:eastAsia="Arial" w:hAnsi="Arial" w:cs="Arial"/>
        </w:rPr>
      </w:pPr>
    </w:p>
    <w:p w:rsidR="00447227" w:rsidRDefault="00447227" w:rsidP="00447227">
      <w:pPr>
        <w:numPr>
          <w:ilvl w:val="1"/>
          <w:numId w:val="4"/>
        </w:numPr>
        <w:tabs>
          <w:tab w:val="left" w:pos="1820"/>
        </w:tabs>
        <w:spacing w:line="254" w:lineRule="auto"/>
        <w:ind w:left="1820" w:right="200" w:hanging="241"/>
        <w:jc w:val="both"/>
        <w:rPr>
          <w:rFonts w:ascii="Arial" w:eastAsia="Arial" w:hAnsi="Arial" w:cs="Arial"/>
        </w:rPr>
      </w:pPr>
      <w:r>
        <w:rPr>
          <w:rFonts w:ascii="Arial" w:eastAsia="Arial" w:hAnsi="Arial" w:cs="Arial"/>
        </w:rPr>
        <w:t>Make a list of the most important rules of behaviour | dos and don’ts | for a hotel receptionist who is dealing with a complaint. Compare your list with your neighbour’s.</w:t>
      </w:r>
    </w:p>
    <w:p w:rsidR="00447227" w:rsidRDefault="00447227" w:rsidP="00447227">
      <w:pPr>
        <w:spacing w:line="4" w:lineRule="exact"/>
        <w:rPr>
          <w:sz w:val="20"/>
          <w:szCs w:val="20"/>
        </w:rPr>
      </w:pPr>
    </w:p>
    <w:tbl>
      <w:tblPr>
        <w:tblW w:w="0" w:type="auto"/>
        <w:tblInd w:w="1820" w:type="dxa"/>
        <w:tblLayout w:type="fixed"/>
        <w:tblCellMar>
          <w:left w:w="0" w:type="dxa"/>
          <w:right w:w="0" w:type="dxa"/>
        </w:tblCellMar>
        <w:tblLook w:val="04A0" w:firstRow="1" w:lastRow="0" w:firstColumn="1" w:lastColumn="0" w:noHBand="0" w:noVBand="1"/>
      </w:tblPr>
      <w:tblGrid>
        <w:gridCol w:w="260"/>
        <w:gridCol w:w="3000"/>
        <w:gridCol w:w="180"/>
        <w:gridCol w:w="380"/>
        <w:gridCol w:w="3000"/>
        <w:gridCol w:w="20"/>
      </w:tblGrid>
      <w:tr w:rsidR="00447227" w:rsidTr="00447227">
        <w:trPr>
          <w:trHeight w:val="54"/>
        </w:trPr>
        <w:tc>
          <w:tcPr>
            <w:tcW w:w="260" w:type="dxa"/>
            <w:vMerge w:val="restart"/>
            <w:vAlign w:val="bottom"/>
            <w:hideMark/>
          </w:tcPr>
          <w:p w:rsidR="00447227" w:rsidRDefault="00447227">
            <w:pPr>
              <w:jc w:val="right"/>
              <w:rPr>
                <w:sz w:val="20"/>
                <w:szCs w:val="20"/>
              </w:rPr>
            </w:pPr>
            <w:r>
              <w:rPr>
                <w:rFonts w:ascii="Arial" w:eastAsia="Arial" w:hAnsi="Arial" w:cs="Arial"/>
                <w:w w:val="76"/>
              </w:rPr>
              <w:t>1.</w:t>
            </w:r>
          </w:p>
        </w:tc>
        <w:tc>
          <w:tcPr>
            <w:tcW w:w="3000" w:type="dxa"/>
            <w:vMerge w:val="restart"/>
            <w:vAlign w:val="bottom"/>
            <w:hideMark/>
          </w:tcPr>
          <w:p w:rsidR="00447227" w:rsidRDefault="00447227">
            <w:pPr>
              <w:ind w:left="1240"/>
              <w:rPr>
                <w:sz w:val="20"/>
                <w:szCs w:val="20"/>
              </w:rPr>
            </w:pPr>
            <w:r>
              <w:rPr>
                <w:rFonts w:ascii="Arial" w:eastAsia="Arial" w:hAnsi="Arial" w:cs="Arial"/>
              </w:rPr>
              <w:t>Dos</w:t>
            </w:r>
          </w:p>
        </w:tc>
        <w:tc>
          <w:tcPr>
            <w:tcW w:w="180" w:type="dxa"/>
            <w:vAlign w:val="bottom"/>
          </w:tcPr>
          <w:p w:rsidR="00447227" w:rsidRDefault="00447227">
            <w:pPr>
              <w:rPr>
                <w:sz w:val="4"/>
                <w:szCs w:val="4"/>
              </w:rPr>
            </w:pPr>
          </w:p>
        </w:tc>
        <w:tc>
          <w:tcPr>
            <w:tcW w:w="380" w:type="dxa"/>
            <w:vMerge w:val="restart"/>
            <w:vAlign w:val="bottom"/>
            <w:hideMark/>
          </w:tcPr>
          <w:p w:rsidR="00447227" w:rsidRDefault="00447227">
            <w:pPr>
              <w:jc w:val="right"/>
              <w:rPr>
                <w:sz w:val="20"/>
                <w:szCs w:val="20"/>
              </w:rPr>
            </w:pPr>
            <w:r>
              <w:rPr>
                <w:rFonts w:ascii="Arial" w:eastAsia="Arial" w:hAnsi="Arial" w:cs="Arial"/>
              </w:rPr>
              <w:t>1.</w:t>
            </w:r>
          </w:p>
        </w:tc>
        <w:tc>
          <w:tcPr>
            <w:tcW w:w="3000" w:type="dxa"/>
            <w:vMerge w:val="restart"/>
            <w:vAlign w:val="bottom"/>
            <w:hideMark/>
          </w:tcPr>
          <w:p w:rsidR="00447227" w:rsidRDefault="00447227">
            <w:pPr>
              <w:ind w:left="1080"/>
              <w:rPr>
                <w:sz w:val="20"/>
                <w:szCs w:val="20"/>
              </w:rPr>
            </w:pPr>
            <w:r>
              <w:rPr>
                <w:rFonts w:ascii="Arial" w:eastAsia="Arial" w:hAnsi="Arial" w:cs="Arial"/>
              </w:rPr>
              <w:t>Don’ts</w:t>
            </w:r>
          </w:p>
        </w:tc>
        <w:tc>
          <w:tcPr>
            <w:tcW w:w="6" w:type="dxa"/>
            <w:vAlign w:val="bottom"/>
          </w:tcPr>
          <w:p w:rsidR="00447227" w:rsidRDefault="00447227">
            <w:pPr>
              <w:rPr>
                <w:sz w:val="2"/>
                <w:szCs w:val="2"/>
              </w:rPr>
            </w:pPr>
          </w:p>
        </w:tc>
      </w:tr>
      <w:tr w:rsidR="00447227" w:rsidTr="00447227">
        <w:trPr>
          <w:trHeight w:val="206"/>
        </w:trPr>
        <w:tc>
          <w:tcPr>
            <w:tcW w:w="260" w:type="dxa"/>
            <w:vMerge/>
            <w:vAlign w:val="center"/>
            <w:hideMark/>
          </w:tcPr>
          <w:p w:rsidR="00447227" w:rsidRDefault="00447227">
            <w:pPr>
              <w:rPr>
                <w:sz w:val="20"/>
                <w:szCs w:val="20"/>
              </w:rPr>
            </w:pPr>
          </w:p>
        </w:tc>
        <w:tc>
          <w:tcPr>
            <w:tcW w:w="3000" w:type="dxa"/>
            <w:vMerge/>
            <w:vAlign w:val="center"/>
            <w:hideMark/>
          </w:tcPr>
          <w:p w:rsidR="00447227" w:rsidRDefault="00447227">
            <w:pPr>
              <w:rPr>
                <w:sz w:val="20"/>
                <w:szCs w:val="20"/>
              </w:rPr>
            </w:pPr>
          </w:p>
        </w:tc>
        <w:tc>
          <w:tcPr>
            <w:tcW w:w="180" w:type="dxa"/>
            <w:tcBorders>
              <w:top w:val="nil"/>
              <w:left w:val="nil"/>
              <w:bottom w:val="nil"/>
              <w:right w:val="single" w:sz="8" w:space="0" w:color="auto"/>
            </w:tcBorders>
            <w:vAlign w:val="bottom"/>
          </w:tcPr>
          <w:p w:rsidR="00447227" w:rsidRDefault="00447227">
            <w:pPr>
              <w:rPr>
                <w:sz w:val="17"/>
                <w:szCs w:val="17"/>
              </w:rPr>
            </w:pPr>
          </w:p>
        </w:tc>
        <w:tc>
          <w:tcPr>
            <w:tcW w:w="380" w:type="dxa"/>
            <w:vMerge/>
            <w:vAlign w:val="center"/>
            <w:hideMark/>
          </w:tcPr>
          <w:p w:rsidR="00447227" w:rsidRDefault="00447227">
            <w:pPr>
              <w:rPr>
                <w:sz w:val="20"/>
                <w:szCs w:val="20"/>
              </w:rPr>
            </w:pPr>
          </w:p>
        </w:tc>
        <w:tc>
          <w:tcPr>
            <w:tcW w:w="3000" w:type="dxa"/>
            <w:vMerge/>
            <w:vAlign w:val="center"/>
            <w:hideMark/>
          </w:tcPr>
          <w:p w:rsidR="00447227" w:rsidRDefault="00447227">
            <w:pPr>
              <w:rPr>
                <w:sz w:val="20"/>
                <w:szCs w:val="20"/>
              </w:rPr>
            </w:pPr>
          </w:p>
        </w:tc>
        <w:tc>
          <w:tcPr>
            <w:tcW w:w="6" w:type="dxa"/>
            <w:vAlign w:val="bottom"/>
          </w:tcPr>
          <w:p w:rsidR="00447227" w:rsidRDefault="00447227">
            <w:pPr>
              <w:rPr>
                <w:sz w:val="2"/>
                <w:szCs w:val="2"/>
              </w:rPr>
            </w:pPr>
          </w:p>
        </w:tc>
      </w:tr>
      <w:tr w:rsidR="00447227" w:rsidTr="00447227">
        <w:trPr>
          <w:trHeight w:val="336"/>
        </w:trPr>
        <w:tc>
          <w:tcPr>
            <w:tcW w:w="260" w:type="dxa"/>
            <w:vMerge/>
            <w:vAlign w:val="center"/>
            <w:hideMark/>
          </w:tcPr>
          <w:p w:rsidR="00447227" w:rsidRDefault="00447227">
            <w:pPr>
              <w:rPr>
                <w:sz w:val="20"/>
                <w:szCs w:val="20"/>
              </w:rPr>
            </w:pPr>
          </w:p>
        </w:tc>
        <w:tc>
          <w:tcPr>
            <w:tcW w:w="3000" w:type="dxa"/>
            <w:tcBorders>
              <w:top w:val="nil"/>
              <w:left w:val="nil"/>
              <w:bottom w:val="single" w:sz="8" w:space="0" w:color="auto"/>
              <w:right w:val="nil"/>
            </w:tcBorders>
            <w:vAlign w:val="bottom"/>
          </w:tcPr>
          <w:p w:rsidR="00447227" w:rsidRDefault="00447227">
            <w:pPr>
              <w:rPr>
                <w:sz w:val="24"/>
                <w:szCs w:val="24"/>
              </w:rPr>
            </w:pPr>
          </w:p>
        </w:tc>
        <w:tc>
          <w:tcPr>
            <w:tcW w:w="180" w:type="dxa"/>
            <w:tcBorders>
              <w:top w:val="nil"/>
              <w:left w:val="nil"/>
              <w:bottom w:val="nil"/>
              <w:right w:val="single" w:sz="8" w:space="0" w:color="auto"/>
            </w:tcBorders>
            <w:vAlign w:val="bottom"/>
          </w:tcPr>
          <w:p w:rsidR="00447227" w:rsidRDefault="00447227">
            <w:pPr>
              <w:rPr>
                <w:sz w:val="24"/>
                <w:szCs w:val="24"/>
              </w:rPr>
            </w:pPr>
          </w:p>
        </w:tc>
        <w:tc>
          <w:tcPr>
            <w:tcW w:w="380" w:type="dxa"/>
            <w:vMerge/>
            <w:vAlign w:val="center"/>
            <w:hideMark/>
          </w:tcPr>
          <w:p w:rsidR="00447227" w:rsidRDefault="00447227">
            <w:pPr>
              <w:rPr>
                <w:sz w:val="20"/>
                <w:szCs w:val="20"/>
              </w:rPr>
            </w:pPr>
          </w:p>
        </w:tc>
        <w:tc>
          <w:tcPr>
            <w:tcW w:w="3000" w:type="dxa"/>
            <w:tcBorders>
              <w:top w:val="nil"/>
              <w:left w:val="nil"/>
              <w:bottom w:val="single" w:sz="8" w:space="0" w:color="auto"/>
              <w:right w:val="nil"/>
            </w:tcBorders>
            <w:vAlign w:val="bottom"/>
          </w:tcPr>
          <w:p w:rsidR="00447227" w:rsidRDefault="00447227">
            <w:pPr>
              <w:rPr>
                <w:sz w:val="24"/>
                <w:szCs w:val="24"/>
              </w:rPr>
            </w:pPr>
          </w:p>
        </w:tc>
        <w:tc>
          <w:tcPr>
            <w:tcW w:w="6" w:type="dxa"/>
            <w:vAlign w:val="bottom"/>
          </w:tcPr>
          <w:p w:rsidR="00447227" w:rsidRDefault="00447227">
            <w:pPr>
              <w:rPr>
                <w:sz w:val="2"/>
                <w:szCs w:val="2"/>
              </w:rPr>
            </w:pPr>
          </w:p>
        </w:tc>
      </w:tr>
      <w:tr w:rsidR="00447227" w:rsidTr="00447227">
        <w:trPr>
          <w:trHeight w:val="265"/>
        </w:trPr>
        <w:tc>
          <w:tcPr>
            <w:tcW w:w="260" w:type="dxa"/>
            <w:vAlign w:val="bottom"/>
            <w:hideMark/>
          </w:tcPr>
          <w:p w:rsidR="00447227" w:rsidRDefault="00447227">
            <w:pPr>
              <w:jc w:val="right"/>
              <w:rPr>
                <w:sz w:val="20"/>
                <w:szCs w:val="20"/>
              </w:rPr>
            </w:pPr>
            <w:r>
              <w:rPr>
                <w:rFonts w:ascii="Arial" w:eastAsia="Arial" w:hAnsi="Arial" w:cs="Arial"/>
                <w:w w:val="76"/>
              </w:rPr>
              <w:t>2.</w:t>
            </w:r>
          </w:p>
        </w:tc>
        <w:tc>
          <w:tcPr>
            <w:tcW w:w="3000" w:type="dxa"/>
            <w:tcBorders>
              <w:top w:val="nil"/>
              <w:left w:val="nil"/>
              <w:bottom w:val="single" w:sz="8" w:space="0" w:color="auto"/>
              <w:right w:val="nil"/>
            </w:tcBorders>
            <w:vAlign w:val="bottom"/>
          </w:tcPr>
          <w:p w:rsidR="00447227" w:rsidRDefault="00447227">
            <w:pPr>
              <w:rPr>
                <w:sz w:val="23"/>
                <w:szCs w:val="23"/>
              </w:rPr>
            </w:pPr>
          </w:p>
        </w:tc>
        <w:tc>
          <w:tcPr>
            <w:tcW w:w="180" w:type="dxa"/>
            <w:tcBorders>
              <w:top w:val="nil"/>
              <w:left w:val="nil"/>
              <w:bottom w:val="nil"/>
              <w:right w:val="single" w:sz="8" w:space="0" w:color="auto"/>
            </w:tcBorders>
            <w:vAlign w:val="bottom"/>
          </w:tcPr>
          <w:p w:rsidR="00447227" w:rsidRDefault="00447227">
            <w:pPr>
              <w:rPr>
                <w:sz w:val="23"/>
                <w:szCs w:val="23"/>
              </w:rPr>
            </w:pPr>
          </w:p>
        </w:tc>
        <w:tc>
          <w:tcPr>
            <w:tcW w:w="380" w:type="dxa"/>
            <w:vAlign w:val="bottom"/>
            <w:hideMark/>
          </w:tcPr>
          <w:p w:rsidR="00447227" w:rsidRDefault="00447227">
            <w:pPr>
              <w:jc w:val="right"/>
              <w:rPr>
                <w:sz w:val="20"/>
                <w:szCs w:val="20"/>
              </w:rPr>
            </w:pPr>
            <w:r>
              <w:rPr>
                <w:rFonts w:ascii="Arial" w:eastAsia="Arial" w:hAnsi="Arial" w:cs="Arial"/>
              </w:rPr>
              <w:t>2.</w:t>
            </w:r>
          </w:p>
        </w:tc>
        <w:tc>
          <w:tcPr>
            <w:tcW w:w="3000" w:type="dxa"/>
            <w:tcBorders>
              <w:top w:val="nil"/>
              <w:left w:val="nil"/>
              <w:bottom w:val="single" w:sz="8" w:space="0" w:color="auto"/>
              <w:right w:val="nil"/>
            </w:tcBorders>
            <w:vAlign w:val="bottom"/>
          </w:tcPr>
          <w:p w:rsidR="00447227" w:rsidRDefault="00447227">
            <w:pPr>
              <w:rPr>
                <w:sz w:val="23"/>
                <w:szCs w:val="23"/>
              </w:rPr>
            </w:pPr>
          </w:p>
        </w:tc>
        <w:tc>
          <w:tcPr>
            <w:tcW w:w="6" w:type="dxa"/>
            <w:vAlign w:val="bottom"/>
          </w:tcPr>
          <w:p w:rsidR="00447227" w:rsidRDefault="00447227">
            <w:pPr>
              <w:rPr>
                <w:sz w:val="2"/>
                <w:szCs w:val="2"/>
              </w:rPr>
            </w:pPr>
          </w:p>
        </w:tc>
      </w:tr>
      <w:tr w:rsidR="00447227" w:rsidTr="00447227">
        <w:trPr>
          <w:trHeight w:val="265"/>
        </w:trPr>
        <w:tc>
          <w:tcPr>
            <w:tcW w:w="260" w:type="dxa"/>
            <w:vAlign w:val="bottom"/>
            <w:hideMark/>
          </w:tcPr>
          <w:p w:rsidR="00447227" w:rsidRDefault="00447227">
            <w:pPr>
              <w:jc w:val="right"/>
              <w:rPr>
                <w:sz w:val="20"/>
                <w:szCs w:val="20"/>
              </w:rPr>
            </w:pPr>
            <w:r>
              <w:rPr>
                <w:rFonts w:ascii="Arial" w:eastAsia="Arial" w:hAnsi="Arial" w:cs="Arial"/>
                <w:w w:val="76"/>
              </w:rPr>
              <w:t>3.</w:t>
            </w:r>
          </w:p>
        </w:tc>
        <w:tc>
          <w:tcPr>
            <w:tcW w:w="3000" w:type="dxa"/>
            <w:tcBorders>
              <w:top w:val="nil"/>
              <w:left w:val="nil"/>
              <w:bottom w:val="single" w:sz="8" w:space="0" w:color="auto"/>
              <w:right w:val="nil"/>
            </w:tcBorders>
            <w:vAlign w:val="bottom"/>
          </w:tcPr>
          <w:p w:rsidR="00447227" w:rsidRDefault="00447227">
            <w:pPr>
              <w:rPr>
                <w:sz w:val="23"/>
                <w:szCs w:val="23"/>
              </w:rPr>
            </w:pPr>
          </w:p>
        </w:tc>
        <w:tc>
          <w:tcPr>
            <w:tcW w:w="180" w:type="dxa"/>
            <w:tcBorders>
              <w:top w:val="nil"/>
              <w:left w:val="nil"/>
              <w:bottom w:val="nil"/>
              <w:right w:val="single" w:sz="8" w:space="0" w:color="auto"/>
            </w:tcBorders>
            <w:vAlign w:val="bottom"/>
          </w:tcPr>
          <w:p w:rsidR="00447227" w:rsidRDefault="00447227">
            <w:pPr>
              <w:rPr>
                <w:sz w:val="23"/>
                <w:szCs w:val="23"/>
              </w:rPr>
            </w:pPr>
          </w:p>
        </w:tc>
        <w:tc>
          <w:tcPr>
            <w:tcW w:w="380" w:type="dxa"/>
            <w:vAlign w:val="bottom"/>
            <w:hideMark/>
          </w:tcPr>
          <w:p w:rsidR="00447227" w:rsidRDefault="00447227">
            <w:pPr>
              <w:jc w:val="right"/>
              <w:rPr>
                <w:sz w:val="20"/>
                <w:szCs w:val="20"/>
              </w:rPr>
            </w:pPr>
            <w:r>
              <w:rPr>
                <w:rFonts w:ascii="Arial" w:eastAsia="Arial" w:hAnsi="Arial" w:cs="Arial"/>
              </w:rPr>
              <w:t>3.</w:t>
            </w:r>
          </w:p>
        </w:tc>
        <w:tc>
          <w:tcPr>
            <w:tcW w:w="3000" w:type="dxa"/>
            <w:tcBorders>
              <w:top w:val="nil"/>
              <w:left w:val="nil"/>
              <w:bottom w:val="single" w:sz="8" w:space="0" w:color="auto"/>
              <w:right w:val="nil"/>
            </w:tcBorders>
            <w:vAlign w:val="bottom"/>
          </w:tcPr>
          <w:p w:rsidR="00447227" w:rsidRDefault="00447227">
            <w:pPr>
              <w:rPr>
                <w:sz w:val="23"/>
                <w:szCs w:val="23"/>
              </w:rPr>
            </w:pPr>
          </w:p>
        </w:tc>
        <w:tc>
          <w:tcPr>
            <w:tcW w:w="6" w:type="dxa"/>
            <w:vAlign w:val="bottom"/>
          </w:tcPr>
          <w:p w:rsidR="00447227" w:rsidRDefault="00447227">
            <w:pPr>
              <w:rPr>
                <w:sz w:val="2"/>
                <w:szCs w:val="2"/>
              </w:rPr>
            </w:pPr>
          </w:p>
        </w:tc>
      </w:tr>
      <w:tr w:rsidR="00447227" w:rsidTr="00447227">
        <w:trPr>
          <w:trHeight w:val="265"/>
        </w:trPr>
        <w:tc>
          <w:tcPr>
            <w:tcW w:w="260" w:type="dxa"/>
            <w:vAlign w:val="bottom"/>
            <w:hideMark/>
          </w:tcPr>
          <w:p w:rsidR="00447227" w:rsidRDefault="00447227">
            <w:pPr>
              <w:jc w:val="right"/>
              <w:rPr>
                <w:sz w:val="20"/>
                <w:szCs w:val="20"/>
              </w:rPr>
            </w:pPr>
            <w:r>
              <w:rPr>
                <w:rFonts w:ascii="Arial" w:eastAsia="Arial" w:hAnsi="Arial" w:cs="Arial"/>
                <w:w w:val="76"/>
              </w:rPr>
              <w:t>4.</w:t>
            </w:r>
          </w:p>
        </w:tc>
        <w:tc>
          <w:tcPr>
            <w:tcW w:w="3000" w:type="dxa"/>
            <w:tcBorders>
              <w:top w:val="nil"/>
              <w:left w:val="nil"/>
              <w:bottom w:val="single" w:sz="8" w:space="0" w:color="auto"/>
              <w:right w:val="nil"/>
            </w:tcBorders>
            <w:vAlign w:val="bottom"/>
          </w:tcPr>
          <w:p w:rsidR="00447227" w:rsidRDefault="00447227">
            <w:pPr>
              <w:rPr>
                <w:sz w:val="23"/>
                <w:szCs w:val="23"/>
              </w:rPr>
            </w:pPr>
          </w:p>
        </w:tc>
        <w:tc>
          <w:tcPr>
            <w:tcW w:w="180" w:type="dxa"/>
            <w:tcBorders>
              <w:top w:val="nil"/>
              <w:left w:val="nil"/>
              <w:bottom w:val="nil"/>
              <w:right w:val="single" w:sz="8" w:space="0" w:color="auto"/>
            </w:tcBorders>
            <w:vAlign w:val="bottom"/>
          </w:tcPr>
          <w:p w:rsidR="00447227" w:rsidRDefault="00447227">
            <w:pPr>
              <w:rPr>
                <w:sz w:val="23"/>
                <w:szCs w:val="23"/>
              </w:rPr>
            </w:pPr>
          </w:p>
        </w:tc>
        <w:tc>
          <w:tcPr>
            <w:tcW w:w="380" w:type="dxa"/>
            <w:vAlign w:val="bottom"/>
            <w:hideMark/>
          </w:tcPr>
          <w:p w:rsidR="00447227" w:rsidRDefault="00447227">
            <w:pPr>
              <w:jc w:val="right"/>
              <w:rPr>
                <w:sz w:val="20"/>
                <w:szCs w:val="20"/>
              </w:rPr>
            </w:pPr>
            <w:r>
              <w:rPr>
                <w:rFonts w:ascii="Arial" w:eastAsia="Arial" w:hAnsi="Arial" w:cs="Arial"/>
              </w:rPr>
              <w:t>4.</w:t>
            </w:r>
          </w:p>
        </w:tc>
        <w:tc>
          <w:tcPr>
            <w:tcW w:w="3000" w:type="dxa"/>
            <w:tcBorders>
              <w:top w:val="nil"/>
              <w:left w:val="nil"/>
              <w:bottom w:val="single" w:sz="8" w:space="0" w:color="auto"/>
              <w:right w:val="nil"/>
            </w:tcBorders>
            <w:vAlign w:val="bottom"/>
          </w:tcPr>
          <w:p w:rsidR="00447227" w:rsidRDefault="00447227">
            <w:pPr>
              <w:rPr>
                <w:sz w:val="23"/>
                <w:szCs w:val="23"/>
              </w:rPr>
            </w:pPr>
          </w:p>
        </w:tc>
        <w:tc>
          <w:tcPr>
            <w:tcW w:w="6" w:type="dxa"/>
            <w:vAlign w:val="bottom"/>
          </w:tcPr>
          <w:p w:rsidR="00447227" w:rsidRDefault="00447227">
            <w:pPr>
              <w:rPr>
                <w:sz w:val="2"/>
                <w:szCs w:val="2"/>
              </w:rPr>
            </w:pPr>
          </w:p>
        </w:tc>
      </w:tr>
      <w:tr w:rsidR="00447227" w:rsidTr="00447227">
        <w:trPr>
          <w:trHeight w:val="265"/>
        </w:trPr>
        <w:tc>
          <w:tcPr>
            <w:tcW w:w="260" w:type="dxa"/>
            <w:vAlign w:val="bottom"/>
            <w:hideMark/>
          </w:tcPr>
          <w:p w:rsidR="00447227" w:rsidRDefault="00447227">
            <w:pPr>
              <w:jc w:val="right"/>
              <w:rPr>
                <w:sz w:val="20"/>
                <w:szCs w:val="20"/>
              </w:rPr>
            </w:pPr>
            <w:r>
              <w:rPr>
                <w:rFonts w:ascii="Arial" w:eastAsia="Arial" w:hAnsi="Arial" w:cs="Arial"/>
                <w:w w:val="76"/>
              </w:rPr>
              <w:t>5.</w:t>
            </w:r>
          </w:p>
        </w:tc>
        <w:tc>
          <w:tcPr>
            <w:tcW w:w="3000" w:type="dxa"/>
            <w:tcBorders>
              <w:top w:val="nil"/>
              <w:left w:val="nil"/>
              <w:bottom w:val="single" w:sz="8" w:space="0" w:color="auto"/>
              <w:right w:val="nil"/>
            </w:tcBorders>
            <w:vAlign w:val="bottom"/>
          </w:tcPr>
          <w:p w:rsidR="00447227" w:rsidRDefault="00447227">
            <w:pPr>
              <w:rPr>
                <w:sz w:val="23"/>
                <w:szCs w:val="23"/>
              </w:rPr>
            </w:pPr>
          </w:p>
        </w:tc>
        <w:tc>
          <w:tcPr>
            <w:tcW w:w="180" w:type="dxa"/>
            <w:tcBorders>
              <w:top w:val="nil"/>
              <w:left w:val="nil"/>
              <w:bottom w:val="nil"/>
              <w:right w:val="single" w:sz="8" w:space="0" w:color="auto"/>
            </w:tcBorders>
            <w:vAlign w:val="bottom"/>
          </w:tcPr>
          <w:p w:rsidR="00447227" w:rsidRDefault="00447227">
            <w:pPr>
              <w:rPr>
                <w:sz w:val="23"/>
                <w:szCs w:val="23"/>
              </w:rPr>
            </w:pPr>
          </w:p>
        </w:tc>
        <w:tc>
          <w:tcPr>
            <w:tcW w:w="380" w:type="dxa"/>
            <w:vAlign w:val="bottom"/>
            <w:hideMark/>
          </w:tcPr>
          <w:p w:rsidR="00447227" w:rsidRDefault="00447227">
            <w:pPr>
              <w:jc w:val="right"/>
              <w:rPr>
                <w:sz w:val="20"/>
                <w:szCs w:val="20"/>
              </w:rPr>
            </w:pPr>
            <w:r>
              <w:rPr>
                <w:rFonts w:ascii="Arial" w:eastAsia="Arial" w:hAnsi="Arial" w:cs="Arial"/>
              </w:rPr>
              <w:t>5.</w:t>
            </w:r>
          </w:p>
        </w:tc>
        <w:tc>
          <w:tcPr>
            <w:tcW w:w="3000" w:type="dxa"/>
            <w:tcBorders>
              <w:top w:val="nil"/>
              <w:left w:val="nil"/>
              <w:bottom w:val="single" w:sz="8" w:space="0" w:color="auto"/>
              <w:right w:val="nil"/>
            </w:tcBorders>
            <w:vAlign w:val="bottom"/>
          </w:tcPr>
          <w:p w:rsidR="00447227" w:rsidRDefault="00447227">
            <w:pPr>
              <w:rPr>
                <w:sz w:val="23"/>
                <w:szCs w:val="23"/>
              </w:rPr>
            </w:pPr>
          </w:p>
        </w:tc>
        <w:tc>
          <w:tcPr>
            <w:tcW w:w="6" w:type="dxa"/>
            <w:vAlign w:val="bottom"/>
          </w:tcPr>
          <w:p w:rsidR="00447227" w:rsidRDefault="00447227">
            <w:pPr>
              <w:rPr>
                <w:sz w:val="2"/>
                <w:szCs w:val="2"/>
              </w:rPr>
            </w:pPr>
          </w:p>
        </w:tc>
      </w:tr>
      <w:tr w:rsidR="00447227" w:rsidTr="00447227">
        <w:trPr>
          <w:trHeight w:val="61"/>
        </w:trPr>
        <w:tc>
          <w:tcPr>
            <w:tcW w:w="260" w:type="dxa"/>
            <w:vAlign w:val="bottom"/>
          </w:tcPr>
          <w:p w:rsidR="00447227" w:rsidRDefault="00447227">
            <w:pPr>
              <w:rPr>
                <w:sz w:val="5"/>
                <w:szCs w:val="5"/>
              </w:rPr>
            </w:pPr>
          </w:p>
        </w:tc>
        <w:tc>
          <w:tcPr>
            <w:tcW w:w="3000" w:type="dxa"/>
            <w:vAlign w:val="bottom"/>
          </w:tcPr>
          <w:p w:rsidR="00447227" w:rsidRDefault="00447227">
            <w:pPr>
              <w:rPr>
                <w:sz w:val="5"/>
                <w:szCs w:val="5"/>
              </w:rPr>
            </w:pPr>
          </w:p>
        </w:tc>
        <w:tc>
          <w:tcPr>
            <w:tcW w:w="180" w:type="dxa"/>
            <w:tcBorders>
              <w:top w:val="nil"/>
              <w:left w:val="nil"/>
              <w:bottom w:val="nil"/>
              <w:right w:val="single" w:sz="8" w:space="0" w:color="auto"/>
            </w:tcBorders>
            <w:vAlign w:val="bottom"/>
          </w:tcPr>
          <w:p w:rsidR="00447227" w:rsidRDefault="00447227">
            <w:pPr>
              <w:rPr>
                <w:sz w:val="5"/>
                <w:szCs w:val="5"/>
              </w:rPr>
            </w:pPr>
          </w:p>
        </w:tc>
        <w:tc>
          <w:tcPr>
            <w:tcW w:w="380" w:type="dxa"/>
            <w:vAlign w:val="bottom"/>
          </w:tcPr>
          <w:p w:rsidR="00447227" w:rsidRDefault="00447227">
            <w:pPr>
              <w:rPr>
                <w:sz w:val="5"/>
                <w:szCs w:val="5"/>
              </w:rPr>
            </w:pPr>
          </w:p>
        </w:tc>
        <w:tc>
          <w:tcPr>
            <w:tcW w:w="3000" w:type="dxa"/>
            <w:vAlign w:val="bottom"/>
          </w:tcPr>
          <w:p w:rsidR="00447227" w:rsidRDefault="00447227">
            <w:pPr>
              <w:rPr>
                <w:sz w:val="5"/>
                <w:szCs w:val="5"/>
              </w:rPr>
            </w:pPr>
          </w:p>
        </w:tc>
        <w:tc>
          <w:tcPr>
            <w:tcW w:w="6" w:type="dxa"/>
            <w:vAlign w:val="bottom"/>
          </w:tcPr>
          <w:p w:rsidR="00447227" w:rsidRDefault="00447227">
            <w:pPr>
              <w:rPr>
                <w:sz w:val="2"/>
                <w:szCs w:val="2"/>
              </w:rPr>
            </w:pPr>
          </w:p>
        </w:tc>
      </w:tr>
    </w:tbl>
    <w:p w:rsidR="00447227" w:rsidRDefault="00447227" w:rsidP="00447227">
      <w:pPr>
        <w:spacing w:line="84" w:lineRule="exact"/>
        <w:rPr>
          <w:sz w:val="20"/>
          <w:szCs w:val="20"/>
        </w:rPr>
      </w:pPr>
    </w:p>
    <w:p w:rsidR="00447227" w:rsidRDefault="00447227" w:rsidP="00447227">
      <w:pPr>
        <w:spacing w:line="261" w:lineRule="auto"/>
        <w:ind w:left="1820" w:right="200" w:hanging="243"/>
        <w:rPr>
          <w:sz w:val="20"/>
          <w:szCs w:val="20"/>
        </w:rPr>
      </w:pPr>
      <w:r>
        <w:rPr>
          <w:rFonts w:ascii="Arial" w:eastAsia="Arial" w:hAnsi="Arial" w:cs="Arial"/>
        </w:rPr>
        <w:t>b. Use the information from the Guidelines to make up a °</w:t>
      </w:r>
      <w:proofErr w:type="spellStart"/>
      <w:r>
        <w:rPr>
          <w:rFonts w:ascii="Arial" w:eastAsia="Arial" w:hAnsi="Arial" w:cs="Arial"/>
        </w:rPr>
        <w:t>ow</w:t>
      </w:r>
      <w:proofErr w:type="spellEnd"/>
      <w:r>
        <w:rPr>
          <w:rFonts w:ascii="Arial" w:eastAsia="Arial" w:hAnsi="Arial" w:cs="Arial"/>
        </w:rPr>
        <w:t xml:space="preserve"> chart "Han-</w:t>
      </w:r>
      <w:proofErr w:type="spellStart"/>
      <w:r>
        <w:rPr>
          <w:rFonts w:ascii="Arial" w:eastAsia="Arial" w:hAnsi="Arial" w:cs="Arial"/>
        </w:rPr>
        <w:t>dling</w:t>
      </w:r>
      <w:proofErr w:type="spellEnd"/>
      <w:r>
        <w:rPr>
          <w:rFonts w:ascii="Arial" w:eastAsia="Arial" w:hAnsi="Arial" w:cs="Arial"/>
        </w:rPr>
        <w:t xml:space="preserve"> Complaints".</w:t>
      </w:r>
    </w:p>
    <w:p w:rsidR="00447227" w:rsidRDefault="00447227" w:rsidP="00447227">
      <w:pPr>
        <w:spacing w:line="243" w:lineRule="exact"/>
        <w:rPr>
          <w:sz w:val="20"/>
          <w:szCs w:val="20"/>
        </w:rPr>
      </w:pPr>
    </w:p>
    <w:p w:rsidR="00A5066D" w:rsidRDefault="00A5066D"/>
    <w:sectPr w:rsidR="00A50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BDF"/>
    <w:multiLevelType w:val="hybridMultilevel"/>
    <w:tmpl w:val="14D23C40"/>
    <w:lvl w:ilvl="0" w:tplc="D47E8342">
      <w:start w:val="2"/>
      <w:numFmt w:val="decimal"/>
      <w:lvlText w:val="%1."/>
      <w:lvlJc w:val="left"/>
      <w:pPr>
        <w:ind w:left="0" w:firstLine="0"/>
      </w:pPr>
    </w:lvl>
    <w:lvl w:ilvl="1" w:tplc="112C3318">
      <w:start w:val="1"/>
      <w:numFmt w:val="lowerLetter"/>
      <w:lvlText w:val="%2."/>
      <w:lvlJc w:val="left"/>
      <w:pPr>
        <w:ind w:left="0" w:firstLine="0"/>
      </w:pPr>
    </w:lvl>
    <w:lvl w:ilvl="2" w:tplc="AB02FAE4">
      <w:numFmt w:val="decimal"/>
      <w:lvlText w:val=""/>
      <w:lvlJc w:val="left"/>
      <w:pPr>
        <w:ind w:left="0" w:firstLine="0"/>
      </w:pPr>
    </w:lvl>
    <w:lvl w:ilvl="3" w:tplc="AE28D3AA">
      <w:numFmt w:val="decimal"/>
      <w:lvlText w:val=""/>
      <w:lvlJc w:val="left"/>
      <w:pPr>
        <w:ind w:left="0" w:firstLine="0"/>
      </w:pPr>
    </w:lvl>
    <w:lvl w:ilvl="4" w:tplc="AD423738">
      <w:numFmt w:val="decimal"/>
      <w:lvlText w:val=""/>
      <w:lvlJc w:val="left"/>
      <w:pPr>
        <w:ind w:left="0" w:firstLine="0"/>
      </w:pPr>
    </w:lvl>
    <w:lvl w:ilvl="5" w:tplc="B5E0D55A">
      <w:numFmt w:val="decimal"/>
      <w:lvlText w:val=""/>
      <w:lvlJc w:val="left"/>
      <w:pPr>
        <w:ind w:left="0" w:firstLine="0"/>
      </w:pPr>
    </w:lvl>
    <w:lvl w:ilvl="6" w:tplc="6C2AFD1C">
      <w:numFmt w:val="decimal"/>
      <w:lvlText w:val=""/>
      <w:lvlJc w:val="left"/>
      <w:pPr>
        <w:ind w:left="0" w:firstLine="0"/>
      </w:pPr>
    </w:lvl>
    <w:lvl w:ilvl="7" w:tplc="A3686DC6">
      <w:numFmt w:val="decimal"/>
      <w:lvlText w:val=""/>
      <w:lvlJc w:val="left"/>
      <w:pPr>
        <w:ind w:left="0" w:firstLine="0"/>
      </w:pPr>
    </w:lvl>
    <w:lvl w:ilvl="8" w:tplc="D6AAB950">
      <w:numFmt w:val="decimal"/>
      <w:lvlText w:val=""/>
      <w:lvlJc w:val="left"/>
      <w:pPr>
        <w:ind w:left="0" w:firstLine="0"/>
      </w:pPr>
    </w:lvl>
  </w:abstractNum>
  <w:abstractNum w:abstractNumId="1">
    <w:nsid w:val="00001E87"/>
    <w:multiLevelType w:val="hybridMultilevel"/>
    <w:tmpl w:val="9A38BC3C"/>
    <w:lvl w:ilvl="0" w:tplc="01BA91A8">
      <w:start w:val="1"/>
      <w:numFmt w:val="bullet"/>
      <w:lvlText w:val="⁄"/>
      <w:lvlJc w:val="left"/>
      <w:pPr>
        <w:ind w:left="0" w:firstLine="0"/>
      </w:pPr>
    </w:lvl>
    <w:lvl w:ilvl="1" w:tplc="62A6F064">
      <w:start w:val="1"/>
      <w:numFmt w:val="decimal"/>
      <w:lvlText w:val="%2."/>
      <w:lvlJc w:val="left"/>
      <w:pPr>
        <w:ind w:left="0" w:firstLine="0"/>
      </w:pPr>
    </w:lvl>
    <w:lvl w:ilvl="2" w:tplc="E91C8E44">
      <w:numFmt w:val="decimal"/>
      <w:lvlText w:val=""/>
      <w:lvlJc w:val="left"/>
      <w:pPr>
        <w:ind w:left="0" w:firstLine="0"/>
      </w:pPr>
    </w:lvl>
    <w:lvl w:ilvl="3" w:tplc="421C93C8">
      <w:numFmt w:val="decimal"/>
      <w:lvlText w:val=""/>
      <w:lvlJc w:val="left"/>
      <w:pPr>
        <w:ind w:left="0" w:firstLine="0"/>
      </w:pPr>
    </w:lvl>
    <w:lvl w:ilvl="4" w:tplc="F166829A">
      <w:numFmt w:val="decimal"/>
      <w:lvlText w:val=""/>
      <w:lvlJc w:val="left"/>
      <w:pPr>
        <w:ind w:left="0" w:firstLine="0"/>
      </w:pPr>
    </w:lvl>
    <w:lvl w:ilvl="5" w:tplc="BF5EEF90">
      <w:numFmt w:val="decimal"/>
      <w:lvlText w:val=""/>
      <w:lvlJc w:val="left"/>
      <w:pPr>
        <w:ind w:left="0" w:firstLine="0"/>
      </w:pPr>
    </w:lvl>
    <w:lvl w:ilvl="6" w:tplc="F836C996">
      <w:numFmt w:val="decimal"/>
      <w:lvlText w:val=""/>
      <w:lvlJc w:val="left"/>
      <w:pPr>
        <w:ind w:left="0" w:firstLine="0"/>
      </w:pPr>
    </w:lvl>
    <w:lvl w:ilvl="7" w:tplc="09E844A0">
      <w:numFmt w:val="decimal"/>
      <w:lvlText w:val=""/>
      <w:lvlJc w:val="left"/>
      <w:pPr>
        <w:ind w:left="0" w:firstLine="0"/>
      </w:pPr>
    </w:lvl>
    <w:lvl w:ilvl="8" w:tplc="21DC748E">
      <w:numFmt w:val="decimal"/>
      <w:lvlText w:val=""/>
      <w:lvlJc w:val="left"/>
      <w:pPr>
        <w:ind w:left="0" w:firstLine="0"/>
      </w:pPr>
    </w:lvl>
  </w:abstractNum>
  <w:abstractNum w:abstractNumId="2">
    <w:nsid w:val="0000479A"/>
    <w:multiLevelType w:val="hybridMultilevel"/>
    <w:tmpl w:val="CE4E15E8"/>
    <w:lvl w:ilvl="0" w:tplc="AA0655F6">
      <w:start w:val="1"/>
      <w:numFmt w:val="decimal"/>
      <w:lvlText w:val="%1."/>
      <w:lvlJc w:val="left"/>
      <w:pPr>
        <w:ind w:left="0" w:firstLine="0"/>
      </w:pPr>
    </w:lvl>
    <w:lvl w:ilvl="1" w:tplc="39EC7AF2">
      <w:start w:val="1"/>
      <w:numFmt w:val="lowerLetter"/>
      <w:lvlText w:val="%2)"/>
      <w:lvlJc w:val="left"/>
      <w:pPr>
        <w:ind w:left="0" w:firstLine="0"/>
      </w:pPr>
    </w:lvl>
    <w:lvl w:ilvl="2" w:tplc="FCE47B30">
      <w:numFmt w:val="decimal"/>
      <w:lvlText w:val=""/>
      <w:lvlJc w:val="left"/>
      <w:pPr>
        <w:ind w:left="0" w:firstLine="0"/>
      </w:pPr>
    </w:lvl>
    <w:lvl w:ilvl="3" w:tplc="437E9B40">
      <w:numFmt w:val="decimal"/>
      <w:lvlText w:val=""/>
      <w:lvlJc w:val="left"/>
      <w:pPr>
        <w:ind w:left="0" w:firstLine="0"/>
      </w:pPr>
    </w:lvl>
    <w:lvl w:ilvl="4" w:tplc="54EEA2D4">
      <w:numFmt w:val="decimal"/>
      <w:lvlText w:val=""/>
      <w:lvlJc w:val="left"/>
      <w:pPr>
        <w:ind w:left="0" w:firstLine="0"/>
      </w:pPr>
    </w:lvl>
    <w:lvl w:ilvl="5" w:tplc="12CC989A">
      <w:numFmt w:val="decimal"/>
      <w:lvlText w:val=""/>
      <w:lvlJc w:val="left"/>
      <w:pPr>
        <w:ind w:left="0" w:firstLine="0"/>
      </w:pPr>
    </w:lvl>
    <w:lvl w:ilvl="6" w:tplc="E57C84F0">
      <w:numFmt w:val="decimal"/>
      <w:lvlText w:val=""/>
      <w:lvlJc w:val="left"/>
      <w:pPr>
        <w:ind w:left="0" w:firstLine="0"/>
      </w:pPr>
    </w:lvl>
    <w:lvl w:ilvl="7" w:tplc="5FFCD2FC">
      <w:numFmt w:val="decimal"/>
      <w:lvlText w:val=""/>
      <w:lvlJc w:val="left"/>
      <w:pPr>
        <w:ind w:left="0" w:firstLine="0"/>
      </w:pPr>
    </w:lvl>
    <w:lvl w:ilvl="8" w:tplc="94D40708">
      <w:numFmt w:val="decimal"/>
      <w:lvlText w:val=""/>
      <w:lvlJc w:val="left"/>
      <w:pPr>
        <w:ind w:left="0" w:firstLine="0"/>
      </w:pPr>
    </w:lvl>
  </w:abstractNum>
  <w:abstractNum w:abstractNumId="3">
    <w:nsid w:val="00005FEB"/>
    <w:multiLevelType w:val="hybridMultilevel"/>
    <w:tmpl w:val="9F0E65EA"/>
    <w:lvl w:ilvl="0" w:tplc="1E4CBA2A">
      <w:start w:val="1"/>
      <w:numFmt w:val="bullet"/>
      <w:lvlText w:val="⁄"/>
      <w:lvlJc w:val="left"/>
      <w:pPr>
        <w:ind w:left="0" w:firstLine="0"/>
      </w:pPr>
    </w:lvl>
    <w:lvl w:ilvl="1" w:tplc="4D7E435C">
      <w:start w:val="1"/>
      <w:numFmt w:val="upperLetter"/>
      <w:lvlText w:val="%2."/>
      <w:lvlJc w:val="left"/>
      <w:pPr>
        <w:ind w:left="0" w:firstLine="0"/>
      </w:pPr>
    </w:lvl>
    <w:lvl w:ilvl="2" w:tplc="B43021C6">
      <w:numFmt w:val="decimal"/>
      <w:lvlText w:val=""/>
      <w:lvlJc w:val="left"/>
      <w:pPr>
        <w:ind w:left="0" w:firstLine="0"/>
      </w:pPr>
    </w:lvl>
    <w:lvl w:ilvl="3" w:tplc="F91E891A">
      <w:numFmt w:val="decimal"/>
      <w:lvlText w:val=""/>
      <w:lvlJc w:val="left"/>
      <w:pPr>
        <w:ind w:left="0" w:firstLine="0"/>
      </w:pPr>
    </w:lvl>
    <w:lvl w:ilvl="4" w:tplc="1A18561E">
      <w:numFmt w:val="decimal"/>
      <w:lvlText w:val=""/>
      <w:lvlJc w:val="left"/>
      <w:pPr>
        <w:ind w:left="0" w:firstLine="0"/>
      </w:pPr>
    </w:lvl>
    <w:lvl w:ilvl="5" w:tplc="15B2A1FE">
      <w:numFmt w:val="decimal"/>
      <w:lvlText w:val=""/>
      <w:lvlJc w:val="left"/>
      <w:pPr>
        <w:ind w:left="0" w:firstLine="0"/>
      </w:pPr>
    </w:lvl>
    <w:lvl w:ilvl="6" w:tplc="3956F180">
      <w:numFmt w:val="decimal"/>
      <w:lvlText w:val=""/>
      <w:lvlJc w:val="left"/>
      <w:pPr>
        <w:ind w:left="0" w:firstLine="0"/>
      </w:pPr>
    </w:lvl>
    <w:lvl w:ilvl="7" w:tplc="661A80DC">
      <w:numFmt w:val="decimal"/>
      <w:lvlText w:val=""/>
      <w:lvlJc w:val="left"/>
      <w:pPr>
        <w:ind w:left="0" w:firstLine="0"/>
      </w:pPr>
    </w:lvl>
    <w:lvl w:ilvl="8" w:tplc="EFC027E4">
      <w:numFmt w:val="decimal"/>
      <w:lvlText w:val=""/>
      <w:lvlJc w:val="left"/>
      <w:pPr>
        <w:ind w:left="0" w:firstLine="0"/>
      </w:pPr>
    </w:lvl>
  </w:abstractNum>
  <w:num w:numId="1">
    <w:abstractNumId w:val="3"/>
    <w:lvlOverride w:ilvl="0"/>
    <w:lvlOverride w:ilvl="1">
      <w:startOverride w:val="1"/>
    </w:lvlOverride>
    <w:lvlOverride w:ilvl="2"/>
    <w:lvlOverride w:ilvl="3"/>
    <w:lvlOverride w:ilvl="4"/>
    <w:lvlOverride w:ilvl="5"/>
    <w:lvlOverride w:ilvl="6"/>
    <w:lvlOverride w:ilvl="7"/>
    <w:lvlOverride w:ilvl="8"/>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27"/>
    <w:rsid w:val="00447227"/>
    <w:rsid w:val="00A50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6B683-9963-41B9-B180-D7A956EF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227"/>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3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724</Words>
  <Characters>4132</Characters>
  <Application>Microsoft Office Word</Application>
  <DocSecurity>0</DocSecurity>
  <Lines>34</Lines>
  <Paragraphs>9</Paragraphs>
  <ScaleCrop>false</ScaleCrop>
  <Company>HP</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1</cp:revision>
  <dcterms:created xsi:type="dcterms:W3CDTF">2020-12-26T21:29:00Z</dcterms:created>
  <dcterms:modified xsi:type="dcterms:W3CDTF">2020-12-26T21:32:00Z</dcterms:modified>
</cp:coreProperties>
</file>